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9307" w14:textId="08EA0F7B" w:rsidR="00AF08F0" w:rsidRDefault="00E060AD" w:rsidP="00697327">
      <w:pPr>
        <w:ind w:left="-426" w:right="-1180" w:hanging="283"/>
        <w:rPr>
          <w:rFonts w:ascii="Arial" w:hAnsi="Arial" w:cs="Arial"/>
          <w:b/>
          <w:bCs/>
          <w:sz w:val="36"/>
          <w:szCs w:val="36"/>
        </w:rPr>
      </w:pPr>
      <w:r>
        <w:rPr>
          <w:rFonts w:ascii="Arial" w:hAnsi="Arial" w:cs="Arial"/>
          <w:b/>
          <w:bCs/>
          <w:sz w:val="36"/>
          <w:szCs w:val="36"/>
        </w:rPr>
        <w:t xml:space="preserve">  </w:t>
      </w:r>
      <w:r w:rsidR="00E3136E">
        <w:rPr>
          <w:rFonts w:ascii="Arial" w:hAnsi="Arial" w:cs="Arial"/>
          <w:b/>
          <w:bCs/>
          <w:sz w:val="36"/>
          <w:szCs w:val="36"/>
        </w:rPr>
        <w:t xml:space="preserve">            </w:t>
      </w:r>
      <w:r w:rsidR="009231EC">
        <w:rPr>
          <w:rFonts w:ascii="Arial" w:hAnsi="Arial" w:cs="Arial"/>
          <w:b/>
          <w:bCs/>
          <w:sz w:val="36"/>
          <w:szCs w:val="36"/>
        </w:rPr>
        <w:t xml:space="preserve">   </w:t>
      </w:r>
      <w:r w:rsidR="00226B76">
        <w:rPr>
          <w:rFonts w:ascii="Arial" w:hAnsi="Arial" w:cs="Arial"/>
          <w:b/>
          <w:bCs/>
          <w:sz w:val="36"/>
          <w:szCs w:val="36"/>
        </w:rPr>
        <w:t>Specialized</w:t>
      </w:r>
      <w:r w:rsidR="009231EC">
        <w:rPr>
          <w:rFonts w:ascii="Arial" w:hAnsi="Arial" w:cs="Arial"/>
          <w:b/>
          <w:bCs/>
          <w:sz w:val="36"/>
          <w:szCs w:val="36"/>
        </w:rPr>
        <w:t xml:space="preserve"> </w:t>
      </w:r>
      <w:r w:rsidR="00EF68FC">
        <w:rPr>
          <w:rFonts w:ascii="Arial" w:hAnsi="Arial" w:cs="Arial"/>
          <w:b/>
          <w:bCs/>
          <w:sz w:val="36"/>
          <w:szCs w:val="36"/>
        </w:rPr>
        <w:t xml:space="preserve">Slab Edge </w:t>
      </w:r>
      <w:r w:rsidR="009231EC">
        <w:rPr>
          <w:rFonts w:ascii="Arial" w:hAnsi="Arial" w:cs="Arial"/>
          <w:b/>
          <w:bCs/>
          <w:sz w:val="36"/>
          <w:szCs w:val="36"/>
        </w:rPr>
        <w:t>Insulat</w:t>
      </w:r>
      <w:r w:rsidR="00A157AB">
        <w:rPr>
          <w:rFonts w:ascii="Arial" w:hAnsi="Arial" w:cs="Arial"/>
          <w:b/>
          <w:bCs/>
          <w:sz w:val="36"/>
          <w:szCs w:val="36"/>
        </w:rPr>
        <w:t>ion</w:t>
      </w:r>
      <w:r w:rsidR="00226B76">
        <w:rPr>
          <w:rFonts w:ascii="Arial" w:hAnsi="Arial" w:cs="Arial"/>
          <w:b/>
          <w:bCs/>
          <w:sz w:val="36"/>
          <w:szCs w:val="36"/>
        </w:rPr>
        <w:t xml:space="preserve"> </w:t>
      </w:r>
      <w:r w:rsidR="00E3136E">
        <w:rPr>
          <w:rFonts w:ascii="Arial" w:hAnsi="Arial" w:cs="Arial"/>
          <w:b/>
          <w:bCs/>
          <w:sz w:val="36"/>
          <w:szCs w:val="36"/>
        </w:rPr>
        <w:t>System</w:t>
      </w:r>
    </w:p>
    <w:p w14:paraId="1B8E8C41" w14:textId="53417AE2" w:rsidR="00697327" w:rsidRPr="009A406A" w:rsidRDefault="00697327" w:rsidP="0097268A">
      <w:pPr>
        <w:pStyle w:val="NoSpacing"/>
        <w:numPr>
          <w:ilvl w:val="0"/>
          <w:numId w:val="4"/>
        </w:numPr>
        <w:ind w:left="284" w:hanging="426"/>
        <w:rPr>
          <w:b/>
          <w:bCs/>
          <w:color w:val="FE5100"/>
          <w:sz w:val="24"/>
          <w:szCs w:val="24"/>
        </w:rPr>
      </w:pPr>
      <w:r w:rsidRPr="009A406A">
        <w:rPr>
          <w:b/>
          <w:bCs/>
          <w:color w:val="FE5100"/>
          <w:sz w:val="24"/>
          <w:szCs w:val="24"/>
        </w:rPr>
        <w:t>Introduction</w:t>
      </w:r>
    </w:p>
    <w:p w14:paraId="4FCF3345" w14:textId="5AEEC757" w:rsidR="00697327" w:rsidRDefault="00697327" w:rsidP="00697327">
      <w:pPr>
        <w:pStyle w:val="NoSpacing"/>
      </w:pPr>
    </w:p>
    <w:p w14:paraId="060B4B13" w14:textId="3EB9CBBD" w:rsidR="003839F4" w:rsidRPr="0046450F" w:rsidRDefault="000B61E5" w:rsidP="000B61E5">
      <w:pPr>
        <w:pStyle w:val="paragraph"/>
        <w:spacing w:before="0" w:beforeAutospacing="0" w:after="0" w:afterAutospacing="0"/>
        <w:ind w:left="270"/>
        <w:textAlignment w:val="baseline"/>
        <w:rPr>
          <w:rStyle w:val="normaltextrun"/>
          <w:rFonts w:asciiTheme="minorHAnsi" w:hAnsiTheme="minorHAnsi" w:cstheme="minorHAnsi"/>
          <w:sz w:val="22"/>
          <w:szCs w:val="22"/>
          <w:lang w:val="en-AU"/>
        </w:rPr>
      </w:pPr>
      <w:r w:rsidRPr="0046450F">
        <w:rPr>
          <w:rStyle w:val="normaltextrun"/>
          <w:rFonts w:asciiTheme="minorHAnsi" w:hAnsiTheme="minorHAnsi" w:cstheme="minorHAnsi"/>
          <w:sz w:val="22"/>
          <w:szCs w:val="22"/>
          <w:lang w:val="en-AU"/>
        </w:rPr>
        <w:t xml:space="preserve">This specification is for the application of Specialized Construction Products </w:t>
      </w:r>
      <w:r w:rsidR="00A157AB" w:rsidRPr="0046450F">
        <w:rPr>
          <w:rStyle w:val="normaltextrun"/>
          <w:rFonts w:asciiTheme="minorHAnsi" w:hAnsiTheme="minorHAnsi" w:cstheme="minorHAnsi"/>
          <w:sz w:val="22"/>
          <w:szCs w:val="22"/>
          <w:lang w:val="en-AU"/>
        </w:rPr>
        <w:t xml:space="preserve">Slab Edge </w:t>
      </w:r>
      <w:r w:rsidR="002A19F7" w:rsidRPr="0046450F">
        <w:rPr>
          <w:rStyle w:val="normaltextrun"/>
          <w:rFonts w:asciiTheme="minorHAnsi" w:hAnsiTheme="minorHAnsi" w:cstheme="minorHAnsi"/>
          <w:sz w:val="22"/>
          <w:szCs w:val="22"/>
          <w:lang w:val="en-AU"/>
        </w:rPr>
        <w:t>Insula</w:t>
      </w:r>
      <w:r w:rsidR="00A157AB" w:rsidRPr="0046450F">
        <w:rPr>
          <w:rStyle w:val="normaltextrun"/>
          <w:rFonts w:asciiTheme="minorHAnsi" w:hAnsiTheme="minorHAnsi" w:cstheme="minorHAnsi"/>
          <w:sz w:val="22"/>
          <w:szCs w:val="22"/>
          <w:lang w:val="en-AU"/>
        </w:rPr>
        <w:t xml:space="preserve">tion </w:t>
      </w:r>
      <w:r w:rsidR="002A19F7" w:rsidRPr="0046450F">
        <w:rPr>
          <w:rStyle w:val="normaltextrun"/>
          <w:rFonts w:asciiTheme="minorHAnsi" w:hAnsiTheme="minorHAnsi" w:cstheme="minorHAnsi"/>
          <w:sz w:val="22"/>
          <w:szCs w:val="22"/>
          <w:lang w:val="en-AU"/>
        </w:rPr>
        <w:t>System</w:t>
      </w:r>
      <w:r w:rsidR="00CB1E88" w:rsidRPr="0046450F">
        <w:rPr>
          <w:rStyle w:val="normaltextrun"/>
          <w:rFonts w:asciiTheme="minorHAnsi" w:hAnsiTheme="minorHAnsi" w:cstheme="minorHAnsi"/>
          <w:sz w:val="22"/>
          <w:szCs w:val="22"/>
          <w:lang w:val="en-AU"/>
        </w:rPr>
        <w:t>.</w:t>
      </w:r>
      <w:r w:rsidR="00760F12" w:rsidRPr="0046450F">
        <w:rPr>
          <w:rStyle w:val="normaltextrun"/>
          <w:rFonts w:asciiTheme="minorHAnsi" w:hAnsiTheme="minorHAnsi" w:cstheme="minorHAnsi"/>
          <w:sz w:val="22"/>
          <w:szCs w:val="22"/>
          <w:lang w:val="en-AU"/>
        </w:rPr>
        <w:t xml:space="preserve"> </w:t>
      </w:r>
      <w:r w:rsidRPr="0046450F">
        <w:rPr>
          <w:rStyle w:val="normaltextrun"/>
          <w:rFonts w:asciiTheme="minorHAnsi" w:hAnsiTheme="minorHAnsi" w:cstheme="minorHAnsi"/>
          <w:sz w:val="22"/>
          <w:szCs w:val="22"/>
          <w:lang w:val="en-AU"/>
        </w:rPr>
        <w:t xml:space="preserve">The </w:t>
      </w:r>
      <w:r w:rsidR="00992CAF" w:rsidRPr="0046450F">
        <w:rPr>
          <w:rStyle w:val="normaltextrun"/>
          <w:rFonts w:asciiTheme="minorHAnsi" w:hAnsiTheme="minorHAnsi" w:cstheme="minorHAnsi"/>
          <w:sz w:val="22"/>
          <w:szCs w:val="22"/>
          <w:lang w:val="en-AU"/>
        </w:rPr>
        <w:t xml:space="preserve">Slab Edge Insulation System </w:t>
      </w:r>
      <w:r w:rsidRPr="0046450F">
        <w:rPr>
          <w:rStyle w:val="normaltextrun"/>
          <w:rFonts w:asciiTheme="minorHAnsi" w:hAnsiTheme="minorHAnsi" w:cstheme="minorHAnsi"/>
          <w:sz w:val="22"/>
          <w:szCs w:val="22"/>
          <w:lang w:val="en-AU"/>
        </w:rPr>
        <w:t xml:space="preserve">is made up </w:t>
      </w:r>
      <w:r w:rsidR="003839F4" w:rsidRPr="0046450F">
        <w:rPr>
          <w:rStyle w:val="normaltextrun"/>
          <w:rFonts w:asciiTheme="minorHAnsi" w:hAnsiTheme="minorHAnsi" w:cstheme="minorHAnsi"/>
          <w:sz w:val="22"/>
          <w:szCs w:val="22"/>
          <w:lang w:val="en-AU"/>
        </w:rPr>
        <w:t xml:space="preserve">of </w:t>
      </w:r>
      <w:r w:rsidR="003839F4" w:rsidRPr="0046450F">
        <w:rPr>
          <w:rFonts w:asciiTheme="minorHAnsi" w:hAnsiTheme="minorHAnsi" w:cstheme="minorHAnsi"/>
          <w:sz w:val="22"/>
          <w:szCs w:val="22"/>
        </w:rPr>
        <w:t>Expanded Polystyrene (EPS) or Extruded Polystyrene (XPS)</w:t>
      </w:r>
      <w:r w:rsidR="00A12E2E" w:rsidRPr="0046450F">
        <w:rPr>
          <w:rFonts w:asciiTheme="minorHAnsi" w:hAnsiTheme="minorHAnsi" w:cstheme="minorHAnsi"/>
          <w:sz w:val="22"/>
          <w:szCs w:val="22"/>
        </w:rPr>
        <w:t xml:space="preserve"> sheets</w:t>
      </w:r>
      <w:r w:rsidR="00E71666" w:rsidRPr="0046450F">
        <w:rPr>
          <w:rFonts w:asciiTheme="minorHAnsi" w:hAnsiTheme="minorHAnsi" w:cstheme="minorHAnsi"/>
          <w:sz w:val="22"/>
          <w:szCs w:val="22"/>
        </w:rPr>
        <w:t xml:space="preserve"> adhesively and mechanically fixed </w:t>
      </w:r>
      <w:r w:rsidR="00276AC1" w:rsidRPr="0046450F">
        <w:rPr>
          <w:rFonts w:asciiTheme="minorHAnsi" w:hAnsiTheme="minorHAnsi" w:cstheme="minorHAnsi"/>
          <w:sz w:val="22"/>
          <w:szCs w:val="22"/>
        </w:rPr>
        <w:t>with Specialized Fine Mesh coat and Specialized Anchors</w:t>
      </w:r>
      <w:r w:rsidR="000B4F1D" w:rsidRPr="0046450F">
        <w:rPr>
          <w:rFonts w:asciiTheme="minorHAnsi" w:hAnsiTheme="minorHAnsi" w:cstheme="minorHAnsi"/>
          <w:sz w:val="22"/>
          <w:szCs w:val="22"/>
        </w:rPr>
        <w:t xml:space="preserve"> over </w:t>
      </w:r>
      <w:r w:rsidR="00882D2A" w:rsidRPr="0046450F">
        <w:rPr>
          <w:rFonts w:asciiTheme="minorHAnsi" w:hAnsiTheme="minorHAnsi" w:cstheme="minorHAnsi"/>
          <w:sz w:val="22"/>
          <w:szCs w:val="22"/>
        </w:rPr>
        <w:t>concrete foundation</w:t>
      </w:r>
      <w:r w:rsidR="00760F12" w:rsidRPr="0046450F">
        <w:rPr>
          <w:rFonts w:asciiTheme="minorHAnsi" w:hAnsiTheme="minorHAnsi" w:cstheme="minorHAnsi"/>
          <w:sz w:val="22"/>
          <w:szCs w:val="22"/>
        </w:rPr>
        <w:t>.</w:t>
      </w:r>
    </w:p>
    <w:p w14:paraId="1BF6F767" w14:textId="3DA943CC" w:rsidR="000B61E5" w:rsidRPr="0046450F" w:rsidRDefault="000B61E5" w:rsidP="000B61E5">
      <w:pPr>
        <w:pStyle w:val="paragraph"/>
        <w:spacing w:before="0" w:beforeAutospacing="0" w:after="0" w:afterAutospacing="0"/>
        <w:ind w:left="270"/>
        <w:textAlignment w:val="baseline"/>
        <w:rPr>
          <w:rFonts w:asciiTheme="minorHAnsi" w:hAnsiTheme="minorHAnsi" w:cstheme="minorHAnsi"/>
          <w:sz w:val="22"/>
          <w:szCs w:val="22"/>
        </w:rPr>
      </w:pPr>
      <w:r w:rsidRPr="0046450F">
        <w:rPr>
          <w:rStyle w:val="normaltextrun"/>
          <w:rFonts w:asciiTheme="minorHAnsi" w:hAnsiTheme="minorHAnsi" w:cstheme="minorHAnsi"/>
          <w:sz w:val="22"/>
          <w:szCs w:val="22"/>
          <w:lang w:val="en-AU"/>
        </w:rPr>
        <w:t xml:space="preserve">The chosen backing substrate is then overcoated and reinforced with a range of specially blended proprietary cement or acrylic-based plasters before the walls are finished with a finishing plaster chosen from Specialized Texture range or Dulux Acratex Acrylic Texture range and painted with Dulux </w:t>
      </w:r>
      <w:proofErr w:type="spellStart"/>
      <w:r w:rsidRPr="0046450F">
        <w:rPr>
          <w:rStyle w:val="normaltextrun"/>
          <w:rFonts w:asciiTheme="minorHAnsi" w:hAnsiTheme="minorHAnsi" w:cstheme="minorHAnsi"/>
          <w:sz w:val="22"/>
          <w:szCs w:val="22"/>
          <w:lang w:val="en-AU"/>
        </w:rPr>
        <w:t>Acratex</w:t>
      </w:r>
      <w:proofErr w:type="spellEnd"/>
      <w:r w:rsidRPr="0046450F">
        <w:rPr>
          <w:rStyle w:val="normaltextrun"/>
          <w:rFonts w:asciiTheme="minorHAnsi" w:hAnsiTheme="minorHAnsi" w:cstheme="minorHAnsi"/>
          <w:sz w:val="22"/>
          <w:szCs w:val="22"/>
          <w:lang w:val="en-AU"/>
        </w:rPr>
        <w:t xml:space="preserve"> 955 </w:t>
      </w:r>
      <w:proofErr w:type="spellStart"/>
      <w:r w:rsidRPr="0046450F">
        <w:rPr>
          <w:rStyle w:val="normaltextrun"/>
          <w:rFonts w:asciiTheme="minorHAnsi" w:hAnsiTheme="minorHAnsi" w:cstheme="minorHAnsi"/>
          <w:sz w:val="22"/>
          <w:szCs w:val="22"/>
          <w:lang w:val="en-AU"/>
        </w:rPr>
        <w:t>Acrashield</w:t>
      </w:r>
      <w:proofErr w:type="spellEnd"/>
      <w:r w:rsidRPr="0046450F">
        <w:rPr>
          <w:rStyle w:val="normaltextrun"/>
          <w:rFonts w:asciiTheme="minorHAnsi" w:hAnsiTheme="minorHAnsi" w:cstheme="minorHAnsi"/>
          <w:sz w:val="22"/>
          <w:szCs w:val="22"/>
          <w:lang w:val="en-AU"/>
        </w:rPr>
        <w:t xml:space="preserve"> Advance acrylic paint system.</w:t>
      </w:r>
      <w:r w:rsidRPr="0046450F">
        <w:rPr>
          <w:rStyle w:val="eop"/>
          <w:rFonts w:asciiTheme="minorHAnsi" w:hAnsiTheme="minorHAnsi" w:cstheme="minorHAnsi"/>
          <w:sz w:val="22"/>
          <w:szCs w:val="22"/>
        </w:rPr>
        <w:t> </w:t>
      </w:r>
    </w:p>
    <w:p w14:paraId="35486A5D" w14:textId="024D1838" w:rsidR="000B61E5" w:rsidRPr="0046450F" w:rsidRDefault="000B61E5" w:rsidP="009231EC">
      <w:pPr>
        <w:pStyle w:val="NoSpacing"/>
        <w:ind w:left="284"/>
        <w:rPr>
          <w:rFonts w:cstheme="minorHAnsi"/>
        </w:rPr>
      </w:pPr>
    </w:p>
    <w:p w14:paraId="62A6C793" w14:textId="7FCE033D" w:rsidR="00C3158A" w:rsidRPr="0046450F" w:rsidRDefault="00C3158A" w:rsidP="009231EC">
      <w:pPr>
        <w:pStyle w:val="NoSpacing"/>
        <w:ind w:left="284"/>
        <w:rPr>
          <w:rFonts w:cstheme="minorHAnsi"/>
        </w:rPr>
      </w:pPr>
      <w:r w:rsidRPr="0046450F">
        <w:rPr>
          <w:rFonts w:cstheme="minorHAnsi"/>
        </w:rPr>
        <w:t xml:space="preserve">Note: XPS sheets must be either skin off or </w:t>
      </w:r>
      <w:r w:rsidR="00BF259E" w:rsidRPr="0046450F">
        <w:rPr>
          <w:rFonts w:cstheme="minorHAnsi"/>
        </w:rPr>
        <w:t>abraded on all sides to provide adhesion for the render.</w:t>
      </w:r>
    </w:p>
    <w:p w14:paraId="0C3A489F" w14:textId="77777777" w:rsidR="009231EC" w:rsidRPr="00E3136E" w:rsidRDefault="009231EC" w:rsidP="00020F9C">
      <w:pPr>
        <w:pStyle w:val="NoSpacing"/>
      </w:pPr>
    </w:p>
    <w:p w14:paraId="3E1EDEBE" w14:textId="7709C095" w:rsidR="0097268A" w:rsidRPr="009A406A" w:rsidRDefault="0097268A" w:rsidP="00E060AD">
      <w:pPr>
        <w:pStyle w:val="NoSpacing"/>
        <w:numPr>
          <w:ilvl w:val="0"/>
          <w:numId w:val="4"/>
        </w:numPr>
        <w:ind w:left="284" w:hanging="426"/>
        <w:rPr>
          <w:b/>
          <w:bCs/>
          <w:color w:val="FE5100"/>
          <w:sz w:val="24"/>
          <w:szCs w:val="24"/>
        </w:rPr>
      </w:pPr>
      <w:r w:rsidRPr="009A406A">
        <w:rPr>
          <w:b/>
          <w:bCs/>
          <w:color w:val="FE5100"/>
          <w:sz w:val="24"/>
          <w:szCs w:val="24"/>
        </w:rPr>
        <w:t>Health &amp; Safety</w:t>
      </w:r>
    </w:p>
    <w:p w14:paraId="7CDD9A6E" w14:textId="5C7A6326" w:rsidR="0097268A" w:rsidRDefault="0097268A" w:rsidP="0097268A">
      <w:pPr>
        <w:pStyle w:val="NoSpacing"/>
      </w:pPr>
    </w:p>
    <w:p w14:paraId="3FD7C18A" w14:textId="77777777" w:rsidR="0097268A" w:rsidRDefault="0097268A" w:rsidP="0097268A">
      <w:pPr>
        <w:pStyle w:val="NoSpacing"/>
      </w:pPr>
      <w:r>
        <w:t xml:space="preserve">     </w:t>
      </w:r>
      <w:r w:rsidRPr="0097268A">
        <w:t xml:space="preserve">Avoid contact with eyes and prolonged contact with skin. Wash thoroughly after handling all wet </w:t>
      </w:r>
      <w:r>
        <w:t xml:space="preserve">  </w:t>
      </w:r>
    </w:p>
    <w:p w14:paraId="364F564A" w14:textId="77777777" w:rsidR="0097268A" w:rsidRDefault="0097268A" w:rsidP="0097268A">
      <w:pPr>
        <w:pStyle w:val="NoSpacing"/>
      </w:pPr>
      <w:r>
        <w:t xml:space="preserve">     </w:t>
      </w:r>
      <w:r w:rsidRPr="0097268A">
        <w:t xml:space="preserve">or dry material. In case of eye contact, flush immediately with running water for at least 15 </w:t>
      </w:r>
    </w:p>
    <w:p w14:paraId="70889A41" w14:textId="77777777" w:rsidR="0097268A" w:rsidRDefault="0097268A" w:rsidP="0097268A">
      <w:pPr>
        <w:pStyle w:val="NoSpacing"/>
      </w:pPr>
      <w:r>
        <w:t xml:space="preserve">     </w:t>
      </w:r>
      <w:r w:rsidRPr="0097268A">
        <w:t xml:space="preserve">minutes. Consult a physician immediately. Do not take internally. The potential irritant nature of </w:t>
      </w:r>
    </w:p>
    <w:p w14:paraId="469A68F5" w14:textId="77777777" w:rsidR="0097268A" w:rsidRDefault="0097268A" w:rsidP="0097268A">
      <w:pPr>
        <w:pStyle w:val="NoSpacing"/>
      </w:pPr>
      <w:r>
        <w:t xml:space="preserve">     </w:t>
      </w:r>
      <w:r w:rsidRPr="0097268A">
        <w:t xml:space="preserve">cement dust (in dry powder form or from subsequent cutting of the hardened product) is </w:t>
      </w:r>
    </w:p>
    <w:p w14:paraId="2564AA4E" w14:textId="77777777" w:rsidR="0097268A" w:rsidRDefault="0097268A" w:rsidP="0097268A">
      <w:pPr>
        <w:pStyle w:val="NoSpacing"/>
      </w:pPr>
      <w:r>
        <w:t xml:space="preserve">     </w:t>
      </w:r>
      <w:r w:rsidRPr="0097268A">
        <w:t xml:space="preserve">recognised. Paper dust masks or a respirator must be worn at all times when the product is being </w:t>
      </w:r>
    </w:p>
    <w:p w14:paraId="1AC1CFCD" w14:textId="77777777" w:rsidR="0097268A" w:rsidRDefault="0097268A" w:rsidP="0097268A">
      <w:pPr>
        <w:pStyle w:val="NoSpacing"/>
      </w:pPr>
      <w:r>
        <w:t xml:space="preserve">     </w:t>
      </w:r>
      <w:r w:rsidRPr="0097268A">
        <w:t xml:space="preserve">mixed. Be sure to provide adequate ventilation when working in enclosed areas. The wet </w:t>
      </w:r>
    </w:p>
    <w:p w14:paraId="405A8BA6" w14:textId="77777777" w:rsidR="0097268A" w:rsidRDefault="0097268A" w:rsidP="0097268A">
      <w:pPr>
        <w:pStyle w:val="NoSpacing"/>
      </w:pPr>
      <w:r>
        <w:t xml:space="preserve">     </w:t>
      </w:r>
      <w:r w:rsidRPr="0097268A">
        <w:t xml:space="preserve">compound is alkaline and prolonged skin contact should be avoided. People with sensitive skin </w:t>
      </w:r>
    </w:p>
    <w:p w14:paraId="53CA78A2" w14:textId="77777777" w:rsidR="0097268A" w:rsidRDefault="0097268A" w:rsidP="0097268A">
      <w:pPr>
        <w:pStyle w:val="NoSpacing"/>
      </w:pPr>
      <w:r>
        <w:t xml:space="preserve">     </w:t>
      </w:r>
      <w:r w:rsidRPr="0097268A">
        <w:t xml:space="preserve">must wear rubber gloves when handling the product. Materials Safety Data Sheets are available </w:t>
      </w:r>
    </w:p>
    <w:p w14:paraId="5E3A85F0" w14:textId="123071E2" w:rsidR="0097268A" w:rsidRDefault="0097268A" w:rsidP="0097268A">
      <w:pPr>
        <w:pStyle w:val="NoSpacing"/>
      </w:pPr>
      <w:r>
        <w:t xml:space="preserve">     </w:t>
      </w:r>
      <w:r w:rsidRPr="0097268A">
        <w:t>on request.</w:t>
      </w:r>
      <w:r>
        <w:t xml:space="preserve"> </w:t>
      </w:r>
    </w:p>
    <w:p w14:paraId="678DB2CE" w14:textId="42118285" w:rsidR="0097268A" w:rsidRDefault="0097268A" w:rsidP="0097268A">
      <w:pPr>
        <w:pStyle w:val="NoSpacing"/>
      </w:pPr>
    </w:p>
    <w:p w14:paraId="4FDB072A" w14:textId="62C8CB8C" w:rsidR="00DC22DA" w:rsidRPr="009A406A" w:rsidRDefault="00E3136E" w:rsidP="00E3136E">
      <w:pPr>
        <w:pStyle w:val="NoSpacing"/>
        <w:numPr>
          <w:ilvl w:val="0"/>
          <w:numId w:val="4"/>
        </w:numPr>
        <w:ind w:left="284" w:hanging="426"/>
        <w:rPr>
          <w:b/>
          <w:bCs/>
          <w:color w:val="FE5100"/>
          <w:sz w:val="24"/>
          <w:szCs w:val="24"/>
        </w:rPr>
      </w:pPr>
      <w:r w:rsidRPr="009A406A">
        <w:rPr>
          <w:b/>
          <w:bCs/>
          <w:color w:val="FE5100"/>
          <w:sz w:val="24"/>
          <w:szCs w:val="24"/>
        </w:rPr>
        <w:t>Pre-</w:t>
      </w:r>
      <w:r w:rsidR="009231EC">
        <w:rPr>
          <w:b/>
          <w:bCs/>
          <w:color w:val="FE5100"/>
          <w:sz w:val="24"/>
          <w:szCs w:val="24"/>
        </w:rPr>
        <w:t>Plastering</w:t>
      </w:r>
      <w:r w:rsidRPr="009A406A">
        <w:rPr>
          <w:b/>
          <w:bCs/>
          <w:color w:val="FE5100"/>
          <w:sz w:val="24"/>
          <w:szCs w:val="24"/>
        </w:rPr>
        <w:t xml:space="preserve"> Requirements</w:t>
      </w:r>
    </w:p>
    <w:p w14:paraId="36021583" w14:textId="090002BB" w:rsidR="00DC22DA" w:rsidRDefault="00DC22DA" w:rsidP="00DC22DA">
      <w:pPr>
        <w:pStyle w:val="NoSpacing"/>
      </w:pPr>
    </w:p>
    <w:p w14:paraId="2FB28B2D" w14:textId="59E874BA" w:rsidR="00E3136E" w:rsidRDefault="009231EC" w:rsidP="009231EC">
      <w:pPr>
        <w:pStyle w:val="NoSpacing"/>
        <w:ind w:left="284"/>
      </w:pPr>
      <w:r>
        <w:t>The masonry substrate must be installed in strict accordance with the manufacturer’s specifications and recommended installation procedures. The manufacturers required curing time must be allowed after placement of the blocks to ensure all the pointing has completely cured and the walls have stabilised. The finished appearance of the wall is highly dependent on the standard of the wall construction.</w:t>
      </w:r>
    </w:p>
    <w:p w14:paraId="243B61C2" w14:textId="4F76B7F1" w:rsidR="00F07C37" w:rsidRDefault="009231EC" w:rsidP="009231EC">
      <w:pPr>
        <w:pStyle w:val="NoSpacing"/>
        <w:ind w:left="284"/>
      </w:pPr>
      <w:r>
        <w:t>All loose or damaged material must be removed by water blasting, sandblasting or mechanical wire brushing and repaired prior to being primed. All surface imperfections such as blowholes, cracks and spalling must all be patched and levelled to required tolerances and smoothness with Specialized plaster materials before the EPS</w:t>
      </w:r>
      <w:r w:rsidR="00DD2C2E">
        <w:t xml:space="preserve"> or</w:t>
      </w:r>
      <w:r>
        <w:t xml:space="preserve"> XPS substrate is applied.</w:t>
      </w:r>
    </w:p>
    <w:p w14:paraId="42EF7A73" w14:textId="0E836C92" w:rsidR="009231EC" w:rsidRDefault="002F752C" w:rsidP="009231EC">
      <w:pPr>
        <w:pStyle w:val="NoSpacing"/>
        <w:ind w:left="284"/>
      </w:pPr>
      <w:r>
        <w:t xml:space="preserve">SCP </w:t>
      </w:r>
      <w:r w:rsidR="000A08B3">
        <w:rPr>
          <w:rStyle w:val="normaltextrun"/>
          <w:rFonts w:ascii="Calibri" w:hAnsi="Calibri" w:cs="Calibri"/>
        </w:rPr>
        <w:t>Slab Edge Insulation System’s</w:t>
      </w:r>
      <w:r w:rsidR="000A08B3">
        <w:t xml:space="preserve"> </w:t>
      </w:r>
      <w:r w:rsidR="009231EC">
        <w:t>job is to provide a means of thermal insulation and an aesthetically pleasing</w:t>
      </w:r>
      <w:r>
        <w:t xml:space="preserve"> </w:t>
      </w:r>
      <w:r w:rsidR="009231EC">
        <w:t xml:space="preserve">finish to the exterior envelope of </w:t>
      </w:r>
      <w:r>
        <w:t>concrete foundations</w:t>
      </w:r>
      <w:r w:rsidR="009231EC">
        <w:t xml:space="preserve">. </w:t>
      </w:r>
    </w:p>
    <w:p w14:paraId="24CDA53C" w14:textId="7668B137" w:rsidR="00DF0CC5" w:rsidRPr="00DF0CC5" w:rsidRDefault="00DF0CC5" w:rsidP="00DF0CC5">
      <w:pPr>
        <w:pStyle w:val="NoSpacing"/>
        <w:rPr>
          <w:b/>
          <w:bCs/>
          <w:color w:val="FE5100"/>
          <w:sz w:val="24"/>
          <w:szCs w:val="24"/>
        </w:rPr>
      </w:pPr>
      <w:r>
        <w:rPr>
          <w:b/>
          <w:bCs/>
          <w:color w:val="FE5100"/>
          <w:sz w:val="24"/>
          <w:szCs w:val="24"/>
        </w:rPr>
        <w:t xml:space="preserve">   </w:t>
      </w:r>
    </w:p>
    <w:p w14:paraId="1B3921BE" w14:textId="77777777" w:rsidR="00FB35CD" w:rsidRDefault="00FB35CD" w:rsidP="00CB451B">
      <w:pPr>
        <w:pStyle w:val="NoSpacing"/>
        <w:ind w:left="426"/>
      </w:pPr>
    </w:p>
    <w:p w14:paraId="0A37A6B1" w14:textId="4CC624A6" w:rsidR="00CB451B" w:rsidRPr="00DF0CC5" w:rsidRDefault="00CB451B" w:rsidP="002828DD">
      <w:pPr>
        <w:pStyle w:val="NoSpacing"/>
        <w:numPr>
          <w:ilvl w:val="0"/>
          <w:numId w:val="4"/>
        </w:numPr>
        <w:ind w:left="284" w:hanging="426"/>
        <w:rPr>
          <w:b/>
          <w:bCs/>
          <w:color w:val="FE5100"/>
          <w:sz w:val="24"/>
          <w:szCs w:val="24"/>
        </w:rPr>
      </w:pPr>
      <w:r w:rsidRPr="00DF0CC5">
        <w:rPr>
          <w:b/>
          <w:bCs/>
          <w:color w:val="FE5100"/>
          <w:sz w:val="24"/>
          <w:szCs w:val="24"/>
        </w:rPr>
        <w:t xml:space="preserve">Surface </w:t>
      </w:r>
      <w:r w:rsidR="000E534B" w:rsidRPr="00DF0CC5">
        <w:rPr>
          <w:b/>
          <w:bCs/>
          <w:color w:val="FE5100"/>
          <w:sz w:val="24"/>
          <w:szCs w:val="24"/>
        </w:rPr>
        <w:t>Preparation</w:t>
      </w:r>
    </w:p>
    <w:p w14:paraId="611F5BE4" w14:textId="0B151B9D" w:rsidR="00CB451B" w:rsidRDefault="00CB451B" w:rsidP="00CB451B">
      <w:pPr>
        <w:pStyle w:val="NoSpacing"/>
      </w:pPr>
    </w:p>
    <w:p w14:paraId="406D94B8" w14:textId="67D40CA2" w:rsidR="00DF0CC5" w:rsidRDefault="00CB451B" w:rsidP="00DF0CC5">
      <w:pPr>
        <w:pStyle w:val="NoSpacing"/>
        <w:ind w:left="-142"/>
      </w:pPr>
      <w:r>
        <w:t xml:space="preserve">        </w:t>
      </w:r>
      <w:r w:rsidR="00DF0CC5">
        <w:t xml:space="preserve">All nibs, protrusions, and excess mortar on the surface of the blocks or irregularities in the slab   </w:t>
      </w:r>
    </w:p>
    <w:p w14:paraId="6C799AF8" w14:textId="5E7AF07F" w:rsidR="00DF0CC5" w:rsidRDefault="00DF0CC5" w:rsidP="00DF0CC5">
      <w:pPr>
        <w:pStyle w:val="NoSpacing"/>
        <w:ind w:left="-142"/>
      </w:pPr>
      <w:r>
        <w:t xml:space="preserve">        must be ground off prior to plastering.</w:t>
      </w:r>
    </w:p>
    <w:p w14:paraId="4FB635C8" w14:textId="04D209E8" w:rsidR="00DF0CC5" w:rsidRDefault="00DF0CC5" w:rsidP="00DF0CC5">
      <w:pPr>
        <w:pStyle w:val="NoSpacing"/>
        <w:ind w:left="284" w:hanging="426"/>
      </w:pPr>
      <w:r>
        <w:t xml:space="preserve">        All surfaces to receive an application of EPS</w:t>
      </w:r>
      <w:r w:rsidR="006261C3">
        <w:t xml:space="preserve"> or</w:t>
      </w:r>
      <w:r>
        <w:t xml:space="preserve"> XPS must be clean and free</w:t>
      </w:r>
      <w:r w:rsidR="00FB35CD">
        <w:t xml:space="preserve"> </w:t>
      </w:r>
      <w:r>
        <w:t xml:space="preserve">of debris, dirt and dust, efflorescence, grease, oils, curing agents, cleaning solutions, mould and algae or any other contaminants that may affect adhesion. Painted or glossy surfaces must be specially treated prior </w:t>
      </w:r>
      <w:r>
        <w:lastRenderedPageBreak/>
        <w:t>to the application of the EPS</w:t>
      </w:r>
      <w:r w:rsidR="00C95788">
        <w:t xml:space="preserve"> or</w:t>
      </w:r>
      <w:r>
        <w:t xml:space="preserve"> XPS material, please refer to Specialized Construction Products for specialist advice before you proceed.</w:t>
      </w:r>
    </w:p>
    <w:p w14:paraId="11AF80FA" w14:textId="77777777" w:rsidR="00DF0CC5" w:rsidRDefault="00DF0CC5" w:rsidP="00DF0CC5">
      <w:pPr>
        <w:pStyle w:val="NoSpacing"/>
        <w:ind w:left="284" w:hanging="426"/>
      </w:pPr>
    </w:p>
    <w:p w14:paraId="26D7210F" w14:textId="5BB322D9" w:rsidR="00DF0CC5" w:rsidRPr="00DF0CC5" w:rsidRDefault="00DF0CC5" w:rsidP="00DF0CC5">
      <w:pPr>
        <w:pStyle w:val="NoSpacing"/>
        <w:numPr>
          <w:ilvl w:val="0"/>
          <w:numId w:val="4"/>
        </w:numPr>
        <w:ind w:left="284" w:hanging="426"/>
        <w:rPr>
          <w:b/>
          <w:bCs/>
          <w:sz w:val="24"/>
          <w:szCs w:val="24"/>
        </w:rPr>
      </w:pPr>
      <w:r w:rsidRPr="00DF0CC5">
        <w:rPr>
          <w:b/>
          <w:bCs/>
          <w:color w:val="FE5100"/>
          <w:sz w:val="24"/>
          <w:szCs w:val="24"/>
        </w:rPr>
        <w:t>EPS</w:t>
      </w:r>
      <w:r w:rsidR="009D72BB">
        <w:rPr>
          <w:b/>
          <w:bCs/>
          <w:color w:val="FE5100"/>
          <w:sz w:val="24"/>
          <w:szCs w:val="24"/>
        </w:rPr>
        <w:t xml:space="preserve"> or </w:t>
      </w:r>
      <w:r w:rsidRPr="00DF0CC5">
        <w:rPr>
          <w:b/>
          <w:bCs/>
          <w:color w:val="FE5100"/>
          <w:sz w:val="24"/>
          <w:szCs w:val="24"/>
        </w:rPr>
        <w:t>XPS Application</w:t>
      </w:r>
    </w:p>
    <w:p w14:paraId="1DB85042" w14:textId="77777777" w:rsidR="00DF0CC5" w:rsidRDefault="00DF0CC5" w:rsidP="00DF0CC5">
      <w:pPr>
        <w:pStyle w:val="NoSpacing"/>
        <w:rPr>
          <w:b/>
          <w:bCs/>
          <w:color w:val="FE5100"/>
          <w:sz w:val="24"/>
          <w:szCs w:val="24"/>
        </w:rPr>
      </w:pPr>
    </w:p>
    <w:p w14:paraId="1DDEE294" w14:textId="6C0A9EB3" w:rsidR="00892A15" w:rsidRPr="0046450F" w:rsidRDefault="003B62AC" w:rsidP="00DF0CC5">
      <w:pPr>
        <w:pStyle w:val="NoSpacing"/>
        <w:ind w:left="284"/>
        <w:rPr>
          <w:color w:val="000000" w:themeColor="text1"/>
        </w:rPr>
      </w:pPr>
      <w:r w:rsidRPr="0046450F">
        <w:rPr>
          <w:color w:val="000000" w:themeColor="text1"/>
        </w:rPr>
        <w:t xml:space="preserve">Prior to the application of </w:t>
      </w:r>
      <w:r w:rsidR="00752F29" w:rsidRPr="0046450F">
        <w:rPr>
          <w:color w:val="000000" w:themeColor="text1"/>
        </w:rPr>
        <w:t xml:space="preserve">Slab Edge Insulation System, the masonry surface must </w:t>
      </w:r>
      <w:r w:rsidR="00892A15" w:rsidRPr="0046450F">
        <w:rPr>
          <w:color w:val="000000" w:themeColor="text1"/>
        </w:rPr>
        <w:t>be coated with Specialized Tankit.</w:t>
      </w:r>
      <w:r w:rsidR="00E95422" w:rsidRPr="0046450F">
        <w:rPr>
          <w:color w:val="000000" w:themeColor="text1"/>
        </w:rPr>
        <w:t xml:space="preserve"> </w:t>
      </w:r>
    </w:p>
    <w:p w14:paraId="04B2254A" w14:textId="192E3FA9" w:rsidR="0022114A" w:rsidRPr="0046450F" w:rsidRDefault="0022114A" w:rsidP="00DF0CC5">
      <w:pPr>
        <w:pStyle w:val="NoSpacing"/>
        <w:ind w:left="284"/>
        <w:rPr>
          <w:color w:val="000000" w:themeColor="text1"/>
        </w:rPr>
      </w:pPr>
      <w:r w:rsidRPr="0046450F">
        <w:rPr>
          <w:color w:val="000000" w:themeColor="text1"/>
        </w:rPr>
        <w:t xml:space="preserve">Apply one coat of Specialized Tankit to the top and bottom </w:t>
      </w:r>
      <w:r w:rsidR="00856CEE" w:rsidRPr="0046450F">
        <w:rPr>
          <w:color w:val="000000" w:themeColor="text1"/>
        </w:rPr>
        <w:t xml:space="preserve">edges </w:t>
      </w:r>
      <w:r w:rsidRPr="0046450F">
        <w:rPr>
          <w:color w:val="000000" w:themeColor="text1"/>
        </w:rPr>
        <w:t xml:space="preserve">of the </w:t>
      </w:r>
      <w:r w:rsidR="00546CF1" w:rsidRPr="0046450F">
        <w:rPr>
          <w:color w:val="000000" w:themeColor="text1"/>
        </w:rPr>
        <w:t xml:space="preserve">EPS and or XPS </w:t>
      </w:r>
      <w:r w:rsidR="00856CEE" w:rsidRPr="0046450F">
        <w:rPr>
          <w:color w:val="000000" w:themeColor="text1"/>
        </w:rPr>
        <w:t>sheet.</w:t>
      </w:r>
    </w:p>
    <w:p w14:paraId="44F6D296" w14:textId="7C344414" w:rsidR="00FB35CD" w:rsidRPr="0046450F" w:rsidRDefault="00DF0CC5" w:rsidP="00DF0CC5">
      <w:pPr>
        <w:pStyle w:val="NoSpacing"/>
        <w:ind w:left="284"/>
        <w:rPr>
          <w:color w:val="000000" w:themeColor="text1"/>
        </w:rPr>
      </w:pPr>
      <w:r w:rsidRPr="0046450F">
        <w:rPr>
          <w:color w:val="000000" w:themeColor="text1"/>
        </w:rPr>
        <w:t>To bond the EPS</w:t>
      </w:r>
      <w:r w:rsidR="009D72BB" w:rsidRPr="0046450F">
        <w:rPr>
          <w:color w:val="000000" w:themeColor="text1"/>
        </w:rPr>
        <w:t xml:space="preserve"> or</w:t>
      </w:r>
      <w:r w:rsidRPr="0046450F">
        <w:rPr>
          <w:color w:val="000000" w:themeColor="text1"/>
        </w:rPr>
        <w:t xml:space="preserve"> XPS to the </w:t>
      </w:r>
      <w:r w:rsidR="008B1109" w:rsidRPr="0046450F">
        <w:rPr>
          <w:color w:val="000000" w:themeColor="text1"/>
        </w:rPr>
        <w:t xml:space="preserve">concrete </w:t>
      </w:r>
      <w:r w:rsidR="00CF1FCB" w:rsidRPr="0046450F">
        <w:rPr>
          <w:color w:val="000000" w:themeColor="text1"/>
        </w:rPr>
        <w:t>foundation</w:t>
      </w:r>
      <w:r w:rsidRPr="0046450F">
        <w:rPr>
          <w:color w:val="000000" w:themeColor="text1"/>
        </w:rPr>
        <w:t xml:space="preserve"> mix up Specialized Construction    Products fine </w:t>
      </w:r>
      <w:r w:rsidR="00892A15" w:rsidRPr="0046450F">
        <w:rPr>
          <w:color w:val="000000" w:themeColor="text1"/>
        </w:rPr>
        <w:t>mesh</w:t>
      </w:r>
      <w:r w:rsidRPr="0046450F">
        <w:rPr>
          <w:color w:val="000000" w:themeColor="text1"/>
        </w:rPr>
        <w:t xml:space="preserve"> coat plaster with the addition of 1 litre of Specialized Construction Products resin per bag. Cut the polystyrene to size and check the fit. Apply the fine </w:t>
      </w:r>
      <w:r w:rsidR="002F76C0" w:rsidRPr="0046450F">
        <w:rPr>
          <w:color w:val="000000" w:themeColor="text1"/>
        </w:rPr>
        <w:t>mesh</w:t>
      </w:r>
      <w:r w:rsidRPr="0046450F">
        <w:rPr>
          <w:color w:val="000000" w:themeColor="text1"/>
        </w:rPr>
        <w:t xml:space="preserve"> coat plaster to the back of the sheet with a grooved trowel</w:t>
      </w:r>
      <w:r w:rsidR="00E73F74" w:rsidRPr="0046450F">
        <w:rPr>
          <w:color w:val="000000" w:themeColor="text1"/>
        </w:rPr>
        <w:t>.</w:t>
      </w:r>
      <w:r w:rsidRPr="0046450F">
        <w:rPr>
          <w:color w:val="000000" w:themeColor="text1"/>
        </w:rPr>
        <w:t xml:space="preserve"> </w:t>
      </w:r>
      <w:r w:rsidR="00034669" w:rsidRPr="0046450F">
        <w:rPr>
          <w:color w:val="000000" w:themeColor="text1"/>
        </w:rPr>
        <w:t xml:space="preserve">Specialized </w:t>
      </w:r>
      <w:r w:rsidRPr="0046450F">
        <w:rPr>
          <w:color w:val="000000" w:themeColor="text1"/>
        </w:rPr>
        <w:t xml:space="preserve">Masonry anchors should be placed every </w:t>
      </w:r>
      <w:r w:rsidR="00CF1FCB" w:rsidRPr="0046450F">
        <w:rPr>
          <w:color w:val="000000" w:themeColor="text1"/>
        </w:rPr>
        <w:t>1</w:t>
      </w:r>
      <w:r w:rsidR="00C51269" w:rsidRPr="0046450F">
        <w:rPr>
          <w:color w:val="000000" w:themeColor="text1"/>
        </w:rPr>
        <w:t>000</w:t>
      </w:r>
      <w:r w:rsidR="001D6D8C" w:rsidRPr="0046450F">
        <w:rPr>
          <w:color w:val="000000" w:themeColor="text1"/>
        </w:rPr>
        <w:t>m</w:t>
      </w:r>
      <w:r w:rsidRPr="0046450F">
        <w:rPr>
          <w:color w:val="000000" w:themeColor="text1"/>
        </w:rPr>
        <w:t>m centres to ensure the sheets stay in place while the bonding plaster sets. Bed each sheet/shape back against the wall, keeping a check that the sheets/shapes are flat by using a straight edge across their face. To ensure no thermal bridges are formed keep all the edges closely butted and clear of adhesive plaster.</w:t>
      </w:r>
    </w:p>
    <w:p w14:paraId="52C31ECE" w14:textId="2393F8B5" w:rsidR="00FA2A5B" w:rsidRDefault="00FB35CD" w:rsidP="00DC22DA">
      <w:pPr>
        <w:pStyle w:val="NoSpacing"/>
      </w:pPr>
      <w:r>
        <w:rPr>
          <w:sz w:val="24"/>
          <w:szCs w:val="24"/>
        </w:rPr>
        <w:t xml:space="preserve">    </w:t>
      </w:r>
    </w:p>
    <w:p w14:paraId="64772493" w14:textId="2A423F76" w:rsidR="00FA2A5B" w:rsidRDefault="00091058" w:rsidP="00091058">
      <w:pPr>
        <w:pStyle w:val="NoSpacing"/>
        <w:numPr>
          <w:ilvl w:val="0"/>
          <w:numId w:val="4"/>
        </w:numPr>
        <w:ind w:left="284" w:hanging="426"/>
        <w:rPr>
          <w:b/>
          <w:bCs/>
          <w:color w:val="FE5100"/>
          <w:sz w:val="24"/>
          <w:szCs w:val="24"/>
        </w:rPr>
      </w:pPr>
      <w:r w:rsidRPr="009A406A">
        <w:rPr>
          <w:b/>
          <w:bCs/>
          <w:color w:val="FE5100"/>
          <w:sz w:val="24"/>
          <w:szCs w:val="24"/>
        </w:rPr>
        <w:t xml:space="preserve">Materials </w:t>
      </w:r>
      <w:r w:rsidR="00FA2A5B" w:rsidRPr="009A406A">
        <w:rPr>
          <w:b/>
          <w:bCs/>
          <w:color w:val="FE5100"/>
          <w:sz w:val="24"/>
          <w:szCs w:val="24"/>
        </w:rPr>
        <w:t>Application</w:t>
      </w:r>
    </w:p>
    <w:p w14:paraId="4A896C88" w14:textId="77777777" w:rsidR="005159B0" w:rsidRPr="009A406A" w:rsidRDefault="005159B0" w:rsidP="005159B0">
      <w:pPr>
        <w:pStyle w:val="NoSpacing"/>
        <w:ind w:left="284"/>
        <w:rPr>
          <w:b/>
          <w:bCs/>
          <w:color w:val="FE5100"/>
          <w:sz w:val="24"/>
          <w:szCs w:val="24"/>
        </w:rPr>
      </w:pPr>
    </w:p>
    <w:p w14:paraId="2DDB21B9" w14:textId="725C0117" w:rsidR="005159B0" w:rsidRDefault="00DC22DA" w:rsidP="005159B0">
      <w:pPr>
        <w:pStyle w:val="NoSpacing"/>
        <w:ind w:left="284" w:hanging="426"/>
      </w:pPr>
      <w:r>
        <w:t xml:space="preserve">        </w:t>
      </w:r>
      <w:r w:rsidR="00FA2A5B">
        <w:t xml:space="preserve"> </w:t>
      </w:r>
      <w:r w:rsidR="005159B0">
        <w:t>Any EPS</w:t>
      </w:r>
      <w:r w:rsidR="001D6D8C">
        <w:t xml:space="preserve"> or</w:t>
      </w:r>
      <w:r w:rsidR="005159B0">
        <w:t xml:space="preserve"> XPS that has been directly adhered to the concrete </w:t>
      </w:r>
      <w:r w:rsidR="00954514">
        <w:t>foundation</w:t>
      </w:r>
      <w:r w:rsidR="005159B0">
        <w:t xml:space="preserve"> must be rasped and free of all bond-inhibiting materials, including but not limited to dust, oxidisation, and dirt.</w:t>
      </w:r>
    </w:p>
    <w:p w14:paraId="4AA983D5" w14:textId="5976EC85" w:rsidR="005159B0" w:rsidRDefault="005159B0" w:rsidP="005159B0">
      <w:pPr>
        <w:pStyle w:val="NoSpacing"/>
        <w:ind w:left="284" w:hanging="426"/>
      </w:pPr>
      <w:r>
        <w:t xml:space="preserve">        Around the base of the building ensure all lines are straight and level. Trim and adjust where necessary. Use a two-metre straight edge and check the flatness of the polystyrene surfaces. Use a one-metre-long sanding block to sand off any large irregularities and make the polystyrene surfaces level and the corners and edges straight. When sanding is complete, sweep the walls clean of polystyrene swarf.</w:t>
      </w:r>
    </w:p>
    <w:p w14:paraId="6433631C" w14:textId="27BFEE3B" w:rsidR="005159B0" w:rsidRDefault="005159B0" w:rsidP="005159B0">
      <w:pPr>
        <w:pStyle w:val="NoSpacing"/>
        <w:ind w:left="284" w:hanging="426"/>
      </w:pPr>
      <w:r>
        <w:t xml:space="preserve">        </w:t>
      </w:r>
    </w:p>
    <w:p w14:paraId="24845528" w14:textId="5155CC5A" w:rsidR="00CB5A40" w:rsidRPr="00F877E4" w:rsidRDefault="00CB5A40" w:rsidP="005159B0">
      <w:pPr>
        <w:pStyle w:val="NoSpacing"/>
        <w:ind w:left="284" w:hanging="426"/>
        <w:rPr>
          <w:b/>
          <w:bCs/>
        </w:rPr>
      </w:pPr>
      <w:r>
        <w:tab/>
      </w:r>
      <w:r w:rsidR="00813756" w:rsidRPr="00F877E4">
        <w:rPr>
          <w:b/>
          <w:bCs/>
        </w:rPr>
        <w:t xml:space="preserve">Base </w:t>
      </w:r>
      <w:r w:rsidR="002D545A" w:rsidRPr="00F877E4">
        <w:rPr>
          <w:b/>
          <w:bCs/>
        </w:rPr>
        <w:t>Coat of either Specialized Coarse Mesh Coat or Pow</w:t>
      </w:r>
      <w:r w:rsidR="00F877E4" w:rsidRPr="00F877E4">
        <w:rPr>
          <w:b/>
          <w:bCs/>
        </w:rPr>
        <w:t>a</w:t>
      </w:r>
      <w:r w:rsidR="002D545A" w:rsidRPr="00F877E4">
        <w:rPr>
          <w:b/>
          <w:bCs/>
        </w:rPr>
        <w:t xml:space="preserve">flex </w:t>
      </w:r>
      <w:r w:rsidR="00F877E4" w:rsidRPr="00F877E4">
        <w:rPr>
          <w:b/>
          <w:bCs/>
        </w:rPr>
        <w:t>Ac</w:t>
      </w:r>
      <w:r w:rsidR="00842788">
        <w:rPr>
          <w:b/>
          <w:bCs/>
        </w:rPr>
        <w:t>r</w:t>
      </w:r>
      <w:r w:rsidR="00F877E4" w:rsidRPr="00F877E4">
        <w:rPr>
          <w:b/>
          <w:bCs/>
        </w:rPr>
        <w:t>ylic.</w:t>
      </w:r>
    </w:p>
    <w:p w14:paraId="226E161F" w14:textId="5508D4C4" w:rsidR="005159B0" w:rsidRDefault="005159B0" w:rsidP="005159B0">
      <w:pPr>
        <w:pStyle w:val="NoSpacing"/>
        <w:ind w:left="284" w:hanging="426"/>
      </w:pPr>
      <w:r>
        <w:t xml:space="preserve">        The instructions for mixing the base coat plaster are clearly spelt out on the bag. Note: During summer, you can add one litre of resin per bag to help the plaster cure better in hot weather.</w:t>
      </w:r>
    </w:p>
    <w:p w14:paraId="36905980" w14:textId="7AD52708" w:rsidR="000E534B" w:rsidRDefault="005159B0" w:rsidP="005159B0">
      <w:pPr>
        <w:pStyle w:val="NoSpacing"/>
        <w:ind w:left="284" w:hanging="426"/>
      </w:pPr>
      <w:r>
        <w:t xml:space="preserve"> </w:t>
      </w:r>
      <w:r w:rsidR="00FA2A5B">
        <w:t xml:space="preserve">        </w:t>
      </w:r>
      <w:r w:rsidRPr="005159B0">
        <w:t xml:space="preserve">It is important that each mix stands for approximately 10 minutes and is then re- </w:t>
      </w:r>
      <w:r w:rsidR="00EE4697" w:rsidRPr="005159B0">
        <w:t>stirred,</w:t>
      </w:r>
      <w:r w:rsidRPr="005159B0">
        <w:t xml:space="preserve"> and the final consistency adjusted. This allows the thickening agents in the plaster to take effect and stops the brew becoming too thick too quickly. Do not use plaster that has been mixed for more than one hour. The plaster will continue to stiffen slightly over the hour. Thickness is critical - a minimum thickness of 3mm must be achieved with this first coat. Do not force the mesh hard down onto the surface of the polystyrene. The mesh pattern should be “grinning” through, but the mesh itself completely covered with plaster. Apply a 100 to 200mm band of plaster around the corner and embed the overhanging corner mesh. Once embedded scrape away the plaster at the edge of the mesh to ensure there is no plaster ridge there when you join on later. Repeat the process. Mesh must overlap the adjacent drop and plaster coat by at least 30mm.</w:t>
      </w:r>
      <w:r w:rsidR="00FA2A5B">
        <w:t xml:space="preserve">                                                                </w:t>
      </w:r>
    </w:p>
    <w:p w14:paraId="4245E456" w14:textId="6E4657D4" w:rsidR="00FB35CD" w:rsidRDefault="000E534B" w:rsidP="005159B0">
      <w:pPr>
        <w:pStyle w:val="NoSpacing"/>
        <w:ind w:left="284" w:hanging="426"/>
      </w:pPr>
      <w:r>
        <w:t xml:space="preserve">        </w:t>
      </w:r>
    </w:p>
    <w:p w14:paraId="25F3D9C2" w14:textId="16F5AC1D" w:rsidR="00FB35CD" w:rsidRDefault="00FB35CD" w:rsidP="00FB35CD">
      <w:pPr>
        <w:pStyle w:val="NoSpacing"/>
        <w:ind w:left="426" w:hanging="426"/>
      </w:pPr>
    </w:p>
    <w:p w14:paraId="5FFBA6BB" w14:textId="508E0310" w:rsidR="0017588B" w:rsidRPr="00FB35CD" w:rsidRDefault="00FB35CD" w:rsidP="002828DD">
      <w:pPr>
        <w:pStyle w:val="NoSpacing"/>
        <w:ind w:left="284" w:hanging="426"/>
        <w:rPr>
          <w:b/>
          <w:bCs/>
        </w:rPr>
      </w:pPr>
      <w:r>
        <w:t xml:space="preserve">       </w:t>
      </w:r>
      <w:r w:rsidR="002828DD">
        <w:t xml:space="preserve">  </w:t>
      </w:r>
      <w:r w:rsidRPr="00FB35CD">
        <w:rPr>
          <w:b/>
          <w:bCs/>
        </w:rPr>
        <w:t xml:space="preserve">On-site application is beyond the control of Specialized Construction Products. </w:t>
      </w:r>
      <w:r w:rsidR="000E534B" w:rsidRPr="00FB35CD">
        <w:rPr>
          <w:b/>
          <w:bCs/>
        </w:rPr>
        <w:t>Therefore,</w:t>
      </w:r>
      <w:r w:rsidR="002828DD">
        <w:rPr>
          <w:b/>
          <w:bCs/>
        </w:rPr>
        <w:t xml:space="preserve"> it </w:t>
      </w:r>
      <w:r w:rsidRPr="00FB35CD">
        <w:rPr>
          <w:b/>
          <w:bCs/>
        </w:rPr>
        <w:t>cannot guarantee workmanship, supervision, aesthetic quality or the correct preparation and application of its products or the substrates to which its products may be applied.</w:t>
      </w:r>
    </w:p>
    <w:p w14:paraId="672DF757" w14:textId="1F5653C6" w:rsidR="0097268A" w:rsidRDefault="0097268A" w:rsidP="00091058">
      <w:pPr>
        <w:pStyle w:val="NoSpacing"/>
      </w:pPr>
      <w:r>
        <w:t xml:space="preserve">   </w:t>
      </w:r>
      <w:r w:rsidR="00FA2A5B">
        <w:t xml:space="preserve">   </w:t>
      </w:r>
    </w:p>
    <w:p w14:paraId="022896B9" w14:textId="77777777" w:rsidR="000F732C" w:rsidRDefault="000F732C" w:rsidP="00091058">
      <w:pPr>
        <w:pStyle w:val="NoSpacing"/>
      </w:pPr>
    </w:p>
    <w:p w14:paraId="5918B3EE" w14:textId="77777777" w:rsidR="0046450F" w:rsidRDefault="0046450F" w:rsidP="00091058">
      <w:pPr>
        <w:pStyle w:val="NoSpacing"/>
      </w:pPr>
    </w:p>
    <w:p w14:paraId="6DD8CF43" w14:textId="77777777" w:rsidR="0046450F" w:rsidRDefault="0046450F" w:rsidP="00091058">
      <w:pPr>
        <w:pStyle w:val="NoSpacing"/>
      </w:pPr>
    </w:p>
    <w:p w14:paraId="1C5DAE06" w14:textId="77777777" w:rsidR="0046450F" w:rsidRDefault="0046450F" w:rsidP="00091058">
      <w:pPr>
        <w:pStyle w:val="NoSpacing"/>
      </w:pPr>
    </w:p>
    <w:p w14:paraId="447B798F" w14:textId="775BF708" w:rsidR="005159B0" w:rsidRDefault="005159B0" w:rsidP="005159B0">
      <w:pPr>
        <w:pStyle w:val="NoSpacing"/>
        <w:numPr>
          <w:ilvl w:val="0"/>
          <w:numId w:val="4"/>
        </w:numPr>
        <w:ind w:left="284" w:hanging="426"/>
        <w:rPr>
          <w:b/>
          <w:bCs/>
          <w:color w:val="FE5100"/>
          <w:sz w:val="24"/>
          <w:szCs w:val="24"/>
        </w:rPr>
      </w:pPr>
      <w:r w:rsidRPr="005159B0">
        <w:rPr>
          <w:b/>
          <w:bCs/>
          <w:color w:val="FE5100"/>
          <w:sz w:val="24"/>
          <w:szCs w:val="24"/>
        </w:rPr>
        <w:lastRenderedPageBreak/>
        <w:t>Finishing Plasters Options over a cement base</w:t>
      </w:r>
    </w:p>
    <w:p w14:paraId="5A6744EA" w14:textId="77777777" w:rsidR="005159B0" w:rsidRDefault="005159B0" w:rsidP="005159B0">
      <w:pPr>
        <w:pStyle w:val="NoSpacing"/>
        <w:rPr>
          <w:b/>
          <w:bCs/>
          <w:color w:val="FE5100"/>
          <w:sz w:val="24"/>
          <w:szCs w:val="24"/>
        </w:rPr>
      </w:pPr>
    </w:p>
    <w:p w14:paraId="27B9195D" w14:textId="597436CD" w:rsidR="005159B0" w:rsidRPr="005159B0" w:rsidRDefault="005159B0" w:rsidP="005159B0">
      <w:pPr>
        <w:pStyle w:val="NoSpacing"/>
        <w:ind w:left="426" w:hanging="142"/>
        <w:rPr>
          <w:b/>
          <w:bCs/>
          <w:color w:val="000000" w:themeColor="text1"/>
        </w:rPr>
      </w:pPr>
      <w:r w:rsidRPr="005159B0">
        <w:rPr>
          <w:b/>
          <w:bCs/>
          <w:color w:val="000000" w:themeColor="text1"/>
        </w:rPr>
        <w:t>Option 1: FLOAT FINISH</w:t>
      </w:r>
    </w:p>
    <w:p w14:paraId="030EC35B" w14:textId="72A76D47" w:rsidR="005159B0" w:rsidRPr="005159B0" w:rsidRDefault="005159B0" w:rsidP="005159B0">
      <w:pPr>
        <w:pStyle w:val="NoSpacing"/>
        <w:ind w:left="284"/>
        <w:rPr>
          <w:color w:val="000000" w:themeColor="text1"/>
        </w:rPr>
      </w:pPr>
      <w:r w:rsidRPr="005159B0">
        <w:rPr>
          <w:color w:val="000000" w:themeColor="text1"/>
        </w:rPr>
        <w:t xml:space="preserve">A polymer modified </w:t>
      </w:r>
      <w:r w:rsidR="00EE4697" w:rsidRPr="005159B0">
        <w:rPr>
          <w:color w:val="000000" w:themeColor="text1"/>
        </w:rPr>
        <w:t>cement-based</w:t>
      </w:r>
      <w:r w:rsidRPr="005159B0">
        <w:rPr>
          <w:color w:val="000000" w:themeColor="text1"/>
        </w:rPr>
        <w:t xml:space="preserve"> plaster which is polished flat to achieve a fine granular finish.</w:t>
      </w:r>
    </w:p>
    <w:p w14:paraId="686920DF" w14:textId="77777777" w:rsidR="005159B0" w:rsidRPr="005159B0" w:rsidRDefault="005159B0" w:rsidP="005159B0">
      <w:pPr>
        <w:pStyle w:val="NoSpacing"/>
        <w:ind w:left="284"/>
        <w:rPr>
          <w:b/>
          <w:bCs/>
          <w:color w:val="000000" w:themeColor="text1"/>
        </w:rPr>
      </w:pPr>
      <w:r w:rsidRPr="005159B0">
        <w:rPr>
          <w:b/>
          <w:bCs/>
          <w:color w:val="000000" w:themeColor="text1"/>
        </w:rPr>
        <w:t>Option 2: SPANISH FINISH</w:t>
      </w:r>
    </w:p>
    <w:p w14:paraId="50C2A1EC" w14:textId="68B236C3" w:rsidR="005159B0" w:rsidRPr="005159B0" w:rsidRDefault="005159B0" w:rsidP="005159B0">
      <w:pPr>
        <w:pStyle w:val="NoSpacing"/>
        <w:ind w:left="284"/>
        <w:rPr>
          <w:color w:val="000000" w:themeColor="text1"/>
        </w:rPr>
      </w:pPr>
      <w:r w:rsidRPr="005159B0">
        <w:rPr>
          <w:color w:val="000000" w:themeColor="text1"/>
        </w:rPr>
        <w:t xml:space="preserve">A polymer-modified, </w:t>
      </w:r>
      <w:r w:rsidR="00EE4697" w:rsidRPr="005159B0">
        <w:rPr>
          <w:color w:val="000000" w:themeColor="text1"/>
        </w:rPr>
        <w:t>cement-based</w:t>
      </w:r>
      <w:r w:rsidRPr="005159B0">
        <w:rPr>
          <w:color w:val="000000" w:themeColor="text1"/>
        </w:rPr>
        <w:t xml:space="preserve"> plaster used to achieve an undulating adobe style finish. This product can be applied in various thicknesses and</w:t>
      </w:r>
      <w:r>
        <w:rPr>
          <w:color w:val="000000" w:themeColor="text1"/>
        </w:rPr>
        <w:t xml:space="preserve"> </w:t>
      </w:r>
      <w:r w:rsidRPr="005159B0">
        <w:rPr>
          <w:color w:val="000000" w:themeColor="text1"/>
        </w:rPr>
        <w:t>using a number of different techniques. Before finish coating begins ensure the style of finish that is desired has been correctly communicated and understood by the plasterer. A trial sample is highly recommended.</w:t>
      </w:r>
    </w:p>
    <w:p w14:paraId="55CAAD4E" w14:textId="1528B85E" w:rsidR="005159B0" w:rsidRPr="005159B0" w:rsidRDefault="005159B0" w:rsidP="005159B0">
      <w:pPr>
        <w:pStyle w:val="NoSpacing"/>
        <w:ind w:left="284"/>
        <w:rPr>
          <w:b/>
          <w:bCs/>
          <w:color w:val="000000" w:themeColor="text1"/>
        </w:rPr>
      </w:pPr>
      <w:r w:rsidRPr="005159B0">
        <w:rPr>
          <w:b/>
          <w:bCs/>
          <w:color w:val="000000" w:themeColor="text1"/>
        </w:rPr>
        <w:t xml:space="preserve">Option 3: </w:t>
      </w:r>
      <w:r>
        <w:rPr>
          <w:b/>
          <w:bCs/>
          <w:color w:val="000000" w:themeColor="text1"/>
        </w:rPr>
        <w:t xml:space="preserve">SPRAY </w:t>
      </w:r>
      <w:r w:rsidRPr="005159B0">
        <w:rPr>
          <w:b/>
          <w:bCs/>
          <w:color w:val="000000" w:themeColor="text1"/>
        </w:rPr>
        <w:t>TEXTURE</w:t>
      </w:r>
    </w:p>
    <w:p w14:paraId="1E20E472" w14:textId="4DD0B0BA" w:rsidR="005159B0" w:rsidRDefault="005159B0" w:rsidP="005159B0">
      <w:pPr>
        <w:pStyle w:val="NoSpacing"/>
        <w:ind w:left="284"/>
        <w:rPr>
          <w:color w:val="000000" w:themeColor="text1"/>
        </w:rPr>
      </w:pPr>
      <w:r w:rsidRPr="005159B0">
        <w:rPr>
          <w:color w:val="000000" w:themeColor="text1"/>
        </w:rPr>
        <w:t xml:space="preserve">A polymer-modified, </w:t>
      </w:r>
      <w:r w:rsidR="00EE4697" w:rsidRPr="005159B0">
        <w:rPr>
          <w:color w:val="000000" w:themeColor="text1"/>
        </w:rPr>
        <w:t>cement-based</w:t>
      </w:r>
      <w:r w:rsidRPr="005159B0">
        <w:rPr>
          <w:color w:val="000000" w:themeColor="text1"/>
        </w:rPr>
        <w:t xml:space="preserve"> plaster which can be sprayed through</w:t>
      </w:r>
      <w:r>
        <w:rPr>
          <w:color w:val="000000" w:themeColor="text1"/>
        </w:rPr>
        <w:t xml:space="preserve"> </w:t>
      </w:r>
      <w:r w:rsidRPr="005159B0">
        <w:rPr>
          <w:color w:val="000000" w:themeColor="text1"/>
        </w:rPr>
        <w:t>a sagola gun to achieve a finely spiked texture finish.</w:t>
      </w:r>
    </w:p>
    <w:p w14:paraId="39F15238" w14:textId="360361D8" w:rsidR="005159B0" w:rsidRPr="005159B0" w:rsidRDefault="005159B0" w:rsidP="005159B0">
      <w:pPr>
        <w:pStyle w:val="NoSpacing"/>
        <w:ind w:left="284"/>
        <w:rPr>
          <w:b/>
          <w:bCs/>
          <w:color w:val="000000" w:themeColor="text1"/>
        </w:rPr>
      </w:pPr>
      <w:r w:rsidRPr="005159B0">
        <w:rPr>
          <w:b/>
          <w:bCs/>
          <w:color w:val="000000" w:themeColor="text1"/>
        </w:rPr>
        <w:t xml:space="preserve">Option 4: FINE </w:t>
      </w:r>
      <w:r w:rsidR="000B0560">
        <w:rPr>
          <w:b/>
          <w:bCs/>
          <w:color w:val="000000" w:themeColor="text1"/>
        </w:rPr>
        <w:t>SPRAY TEXTURE</w:t>
      </w:r>
    </w:p>
    <w:p w14:paraId="435985C1" w14:textId="0152B9DC" w:rsidR="005159B0" w:rsidRDefault="005159B0" w:rsidP="005159B0">
      <w:pPr>
        <w:pStyle w:val="NoSpacing"/>
        <w:ind w:left="284"/>
        <w:rPr>
          <w:color w:val="000000" w:themeColor="text1"/>
        </w:rPr>
      </w:pPr>
      <w:r w:rsidRPr="005159B0">
        <w:rPr>
          <w:color w:val="000000" w:themeColor="text1"/>
        </w:rPr>
        <w:t xml:space="preserve">A polymer-modified, </w:t>
      </w:r>
      <w:r w:rsidR="00EE4697" w:rsidRPr="005159B0">
        <w:rPr>
          <w:color w:val="000000" w:themeColor="text1"/>
        </w:rPr>
        <w:t>cement-based</w:t>
      </w:r>
      <w:r w:rsidRPr="005159B0">
        <w:rPr>
          <w:color w:val="000000" w:themeColor="text1"/>
        </w:rPr>
        <w:t xml:space="preserve"> plaster which can be sprayed through a hopper gun or a sagola gun to achieve a heavy stucco plaster finish.</w:t>
      </w:r>
    </w:p>
    <w:p w14:paraId="745CC8EC" w14:textId="26950D95" w:rsidR="000B0560" w:rsidRDefault="000B0560" w:rsidP="005159B0">
      <w:pPr>
        <w:pStyle w:val="NoSpacing"/>
        <w:ind w:left="284"/>
        <w:rPr>
          <w:color w:val="000000" w:themeColor="text1"/>
        </w:rPr>
      </w:pPr>
    </w:p>
    <w:p w14:paraId="3F36CCBE" w14:textId="1CF0CAE5" w:rsidR="000B0560" w:rsidRPr="00B05D8E" w:rsidRDefault="000B0560" w:rsidP="000B0560">
      <w:pPr>
        <w:pStyle w:val="NoSpacing"/>
        <w:numPr>
          <w:ilvl w:val="0"/>
          <w:numId w:val="4"/>
        </w:numPr>
        <w:ind w:left="284" w:hanging="426"/>
        <w:rPr>
          <w:b/>
          <w:bCs/>
          <w:color w:val="FE5100"/>
          <w:sz w:val="18"/>
          <w:szCs w:val="18"/>
        </w:rPr>
      </w:pPr>
      <w:r w:rsidRPr="000B0560">
        <w:rPr>
          <w:b/>
          <w:bCs/>
          <w:color w:val="FE5100"/>
          <w:sz w:val="24"/>
          <w:szCs w:val="24"/>
        </w:rPr>
        <w:t>Finishing Plasters Options over cement or acrylic base</w:t>
      </w:r>
      <w:r w:rsidR="00B01B76">
        <w:rPr>
          <w:b/>
          <w:bCs/>
          <w:color w:val="FE5100"/>
          <w:sz w:val="24"/>
          <w:szCs w:val="24"/>
        </w:rPr>
        <w:t xml:space="preserve"> </w:t>
      </w:r>
      <w:r w:rsidR="00B01B76" w:rsidRPr="00B05D8E">
        <w:rPr>
          <w:b/>
          <w:bCs/>
          <w:color w:val="FE5100"/>
          <w:sz w:val="18"/>
          <w:szCs w:val="18"/>
        </w:rPr>
        <w:t xml:space="preserve">(where using and acrylic texture over a cement base seal with </w:t>
      </w:r>
      <w:r w:rsidR="00AA091A" w:rsidRPr="00B05D8E">
        <w:rPr>
          <w:b/>
          <w:bCs/>
          <w:color w:val="FE5100"/>
          <w:sz w:val="18"/>
          <w:szCs w:val="18"/>
        </w:rPr>
        <w:t>Dulux Acratex Green Render Sealer prior to applying the Acrylic Texture)</w:t>
      </w:r>
    </w:p>
    <w:p w14:paraId="4E1A4CA5" w14:textId="77777777" w:rsidR="000B0560" w:rsidRDefault="000B0560" w:rsidP="000B0560">
      <w:pPr>
        <w:pStyle w:val="NoSpacing"/>
        <w:rPr>
          <w:b/>
          <w:bCs/>
          <w:color w:val="FE5100"/>
          <w:sz w:val="24"/>
          <w:szCs w:val="24"/>
        </w:rPr>
      </w:pPr>
    </w:p>
    <w:p w14:paraId="005467B3" w14:textId="0CF159F1" w:rsidR="000B0560" w:rsidRPr="000B0560" w:rsidRDefault="000B0560" w:rsidP="000B0560">
      <w:pPr>
        <w:pStyle w:val="NoSpacing"/>
        <w:numPr>
          <w:ilvl w:val="0"/>
          <w:numId w:val="9"/>
        </w:numPr>
        <w:rPr>
          <w:color w:val="000000" w:themeColor="text1"/>
        </w:rPr>
      </w:pPr>
      <w:r w:rsidRPr="000B0560">
        <w:rPr>
          <w:color w:val="000000" w:themeColor="text1"/>
        </w:rPr>
        <w:t>Acratex 951 Coventry Coarse Acrylic Texture - 15L</w:t>
      </w:r>
    </w:p>
    <w:p w14:paraId="411AEBA9" w14:textId="666C5024" w:rsidR="000B0560" w:rsidRPr="000B0560" w:rsidRDefault="000B0560" w:rsidP="000B0560">
      <w:pPr>
        <w:pStyle w:val="NoSpacing"/>
        <w:numPr>
          <w:ilvl w:val="0"/>
          <w:numId w:val="9"/>
        </w:numPr>
        <w:rPr>
          <w:color w:val="000000" w:themeColor="text1"/>
        </w:rPr>
      </w:pPr>
      <w:r w:rsidRPr="000B0560">
        <w:rPr>
          <w:color w:val="000000" w:themeColor="text1"/>
        </w:rPr>
        <w:t>Acratex 951 1mm Super Trowel Acrylic Texture - 15L</w:t>
      </w:r>
    </w:p>
    <w:p w14:paraId="73133312" w14:textId="39501156" w:rsidR="000B0560" w:rsidRPr="000B0560" w:rsidRDefault="000B0560" w:rsidP="000B0560">
      <w:pPr>
        <w:pStyle w:val="NoSpacing"/>
        <w:numPr>
          <w:ilvl w:val="0"/>
          <w:numId w:val="9"/>
        </w:numPr>
        <w:rPr>
          <w:color w:val="000000" w:themeColor="text1"/>
        </w:rPr>
      </w:pPr>
      <w:r w:rsidRPr="000B0560">
        <w:rPr>
          <w:color w:val="000000" w:themeColor="text1"/>
        </w:rPr>
        <w:t>Acratex 951 Sienna Coarse Sand Finish Acrylic Texture - 15L</w:t>
      </w:r>
    </w:p>
    <w:p w14:paraId="429B3279" w14:textId="0E9793B0" w:rsidR="000B0560" w:rsidRPr="000B0560" w:rsidRDefault="000B0560" w:rsidP="000B0560">
      <w:pPr>
        <w:pStyle w:val="NoSpacing"/>
        <w:numPr>
          <w:ilvl w:val="0"/>
          <w:numId w:val="10"/>
        </w:numPr>
        <w:rPr>
          <w:color w:val="000000" w:themeColor="text1"/>
        </w:rPr>
      </w:pPr>
      <w:r w:rsidRPr="000B0560">
        <w:rPr>
          <w:color w:val="000000" w:themeColor="text1"/>
        </w:rPr>
        <w:t>Acratex 951 Sienna Natural Acrylic Texture - 15L</w:t>
      </w:r>
    </w:p>
    <w:p w14:paraId="3D6FC967" w14:textId="6FEC1D8D" w:rsidR="000B0560" w:rsidRPr="000B0560" w:rsidRDefault="000B0560" w:rsidP="000B0560">
      <w:pPr>
        <w:pStyle w:val="NoSpacing"/>
        <w:numPr>
          <w:ilvl w:val="0"/>
          <w:numId w:val="10"/>
        </w:numPr>
        <w:rPr>
          <w:color w:val="000000" w:themeColor="text1"/>
        </w:rPr>
      </w:pPr>
      <w:r w:rsidRPr="000B0560">
        <w:rPr>
          <w:color w:val="000000" w:themeColor="text1"/>
        </w:rPr>
        <w:t>Specialized FlexiFloat - 20kg (This product is a bagged texture and not tintable)</w:t>
      </w:r>
    </w:p>
    <w:p w14:paraId="09199553" w14:textId="59684445" w:rsidR="000B0560" w:rsidRDefault="000B0560" w:rsidP="000B0560">
      <w:pPr>
        <w:pStyle w:val="NoSpacing"/>
        <w:numPr>
          <w:ilvl w:val="0"/>
          <w:numId w:val="11"/>
        </w:numPr>
        <w:rPr>
          <w:color w:val="000000" w:themeColor="text1"/>
        </w:rPr>
      </w:pPr>
      <w:r w:rsidRPr="000B0560">
        <w:rPr>
          <w:color w:val="000000" w:themeColor="text1"/>
        </w:rPr>
        <w:t>Specialized FlexiFlat -20kg (This product is a bagged texture and not tintable)</w:t>
      </w:r>
    </w:p>
    <w:p w14:paraId="100FFB03" w14:textId="501D63CD" w:rsidR="002E089B" w:rsidRDefault="002E089B" w:rsidP="002E089B">
      <w:pPr>
        <w:pStyle w:val="NoSpacing"/>
        <w:rPr>
          <w:color w:val="000000" w:themeColor="text1"/>
        </w:rPr>
      </w:pPr>
    </w:p>
    <w:p w14:paraId="697A5FF2" w14:textId="77777777" w:rsidR="002E089B" w:rsidRPr="009A406A" w:rsidRDefault="002E089B" w:rsidP="002E089B">
      <w:pPr>
        <w:pStyle w:val="NoSpacing"/>
        <w:numPr>
          <w:ilvl w:val="0"/>
          <w:numId w:val="4"/>
        </w:numPr>
        <w:ind w:left="142" w:hanging="284"/>
        <w:rPr>
          <w:b/>
          <w:bCs/>
          <w:color w:val="FE5100"/>
          <w:sz w:val="24"/>
          <w:szCs w:val="24"/>
        </w:rPr>
      </w:pPr>
      <w:r>
        <w:rPr>
          <w:color w:val="FE5100"/>
          <w:sz w:val="24"/>
          <w:szCs w:val="24"/>
        </w:rPr>
        <w:t xml:space="preserve">  </w:t>
      </w:r>
      <w:r w:rsidRPr="009A406A">
        <w:rPr>
          <w:b/>
          <w:bCs/>
          <w:color w:val="FE5100"/>
          <w:sz w:val="24"/>
          <w:szCs w:val="24"/>
        </w:rPr>
        <w:t>Curing</w:t>
      </w:r>
    </w:p>
    <w:p w14:paraId="16BFB5F6" w14:textId="77777777" w:rsidR="002E089B" w:rsidRDefault="002E089B" w:rsidP="002E089B">
      <w:pPr>
        <w:pStyle w:val="NoSpacing"/>
      </w:pPr>
    </w:p>
    <w:p w14:paraId="53B4592F" w14:textId="60688A7C" w:rsidR="002E089B" w:rsidRDefault="002E089B" w:rsidP="002E089B">
      <w:pPr>
        <w:pStyle w:val="NoSpacing"/>
        <w:ind w:left="284"/>
      </w:pPr>
      <w:r w:rsidRPr="005159B0">
        <w:t>The curing time of plaster system that has been applied to the EPS</w:t>
      </w:r>
      <w:r>
        <w:t xml:space="preserve"> or</w:t>
      </w:r>
      <w:r w:rsidRPr="005159B0">
        <w:t xml:space="preserve"> XPS will vary due to ambient temperature, relative humidity, surface temperature, surface porosity, application methods, and/or the thickness of the material. All freshly applied material must be protected from inclement weather for a minimum of 24 hours after application. It will not fully cure for 28 days, if the base coat has had a finish applied over its</w:t>
      </w:r>
      <w:r>
        <w:t xml:space="preserve"> </w:t>
      </w:r>
      <w:r w:rsidRPr="005159B0">
        <w:t xml:space="preserve">It is the responsibility of the plaster applicator to determine if the product is cured and/or dry prior to applying any additional coats that may be required or exposing the applied product to rain, snow, dew, and/or any other inclement weather condition that may have a detrimental effect. </w:t>
      </w:r>
    </w:p>
    <w:p w14:paraId="128A94C7" w14:textId="77777777" w:rsidR="002E089B" w:rsidRDefault="002E089B" w:rsidP="002E089B">
      <w:pPr>
        <w:pStyle w:val="NoSpacing"/>
        <w:rPr>
          <w:color w:val="000000" w:themeColor="text1"/>
        </w:rPr>
      </w:pPr>
    </w:p>
    <w:p w14:paraId="755CCEF7" w14:textId="047CD9F0" w:rsidR="000B0560" w:rsidRDefault="000B0560" w:rsidP="000B0560">
      <w:pPr>
        <w:pStyle w:val="NoSpacing"/>
        <w:rPr>
          <w:color w:val="000000" w:themeColor="text1"/>
        </w:rPr>
      </w:pPr>
    </w:p>
    <w:p w14:paraId="44C17792" w14:textId="317196F2" w:rsidR="000B0560" w:rsidRPr="000B0560" w:rsidRDefault="000B0560" w:rsidP="000B0560">
      <w:pPr>
        <w:pStyle w:val="NoSpacing"/>
        <w:numPr>
          <w:ilvl w:val="0"/>
          <w:numId w:val="4"/>
        </w:numPr>
        <w:ind w:left="284" w:hanging="426"/>
        <w:rPr>
          <w:b/>
          <w:bCs/>
          <w:color w:val="000000" w:themeColor="text1"/>
          <w:sz w:val="24"/>
          <w:szCs w:val="24"/>
        </w:rPr>
      </w:pPr>
      <w:r w:rsidRPr="000B0560">
        <w:rPr>
          <w:b/>
          <w:bCs/>
          <w:color w:val="FE5100"/>
          <w:sz w:val="24"/>
          <w:szCs w:val="24"/>
        </w:rPr>
        <w:t>PAINT - Dulux Acratex 955 Acrashield Advance</w:t>
      </w:r>
    </w:p>
    <w:p w14:paraId="6DB8851F" w14:textId="5AD7F3D7" w:rsidR="000B0560" w:rsidRDefault="000B0560" w:rsidP="000B0560">
      <w:pPr>
        <w:pStyle w:val="NoSpacing"/>
        <w:rPr>
          <w:b/>
          <w:bCs/>
          <w:color w:val="FE5100"/>
          <w:sz w:val="24"/>
          <w:szCs w:val="24"/>
        </w:rPr>
      </w:pPr>
    </w:p>
    <w:p w14:paraId="0786F899" w14:textId="77777777" w:rsidR="00864061" w:rsidRDefault="000B0560" w:rsidP="000B0560">
      <w:pPr>
        <w:pStyle w:val="NoSpacing"/>
        <w:ind w:left="284"/>
      </w:pPr>
      <w:r w:rsidRPr="000B0560">
        <w:t>Dulux Acratex 955 Acrashield Advance acrylic-based paint that has been specially formulated for use over cement</w:t>
      </w:r>
      <w:r w:rsidR="00667C6D">
        <w:t xml:space="preserve"> and acrylic </w:t>
      </w:r>
      <w:r w:rsidRPr="000B0560">
        <w:t xml:space="preserve">plasters. </w:t>
      </w:r>
    </w:p>
    <w:p w14:paraId="57EE7AFF" w14:textId="618BB504" w:rsidR="00864061" w:rsidRDefault="000B0560" w:rsidP="000B0560">
      <w:pPr>
        <w:pStyle w:val="NoSpacing"/>
        <w:ind w:left="284"/>
      </w:pPr>
      <w:r w:rsidRPr="000B0560">
        <w:t xml:space="preserve">Cement </w:t>
      </w:r>
      <w:r w:rsidR="00C7461B">
        <w:t>finishes</w:t>
      </w:r>
      <w:r w:rsidRPr="000B0560">
        <w:t xml:space="preserve"> must be coated with Acratex 501/10 Green Render Sealer followed by 2 coats of Dulux Acratex 955 Acrashield Advance tinted to the selected colour and applied by brush and roller at a spread rate of approximately 6m2.</w:t>
      </w:r>
      <w:r w:rsidR="00864061" w:rsidRPr="00864061">
        <w:t xml:space="preserve"> </w:t>
      </w:r>
    </w:p>
    <w:p w14:paraId="5B99CDB2" w14:textId="7D3A0E75" w:rsidR="000B0560" w:rsidRPr="000B0560" w:rsidRDefault="00C7461B" w:rsidP="000B0560">
      <w:pPr>
        <w:pStyle w:val="NoSpacing"/>
        <w:ind w:left="284"/>
      </w:pPr>
      <w:r>
        <w:t>Acrylic finishing textures</w:t>
      </w:r>
      <w:r w:rsidR="00864061" w:rsidRPr="000B0560">
        <w:t xml:space="preserve"> must be coated with 2 coats of Dulux Acratex 955 Acrashield Advance tinted to the selected colour and applied by brush and roller at a spread rate of approximately 6m2. </w:t>
      </w:r>
      <w:r w:rsidR="000B0560" w:rsidRPr="000B0560">
        <w:t xml:space="preserve"> Other paint systems are not covered by this</w:t>
      </w:r>
      <w:r w:rsidR="000B0560" w:rsidRPr="000B0560">
        <w:rPr>
          <w:b/>
          <w:bCs/>
          <w:sz w:val="24"/>
          <w:szCs w:val="24"/>
        </w:rPr>
        <w:t xml:space="preserve"> </w:t>
      </w:r>
      <w:r w:rsidR="000B0560" w:rsidRPr="000B0560">
        <w:t>specification sheet and Specialized Construction</w:t>
      </w:r>
      <w:r w:rsidR="000B0560" w:rsidRPr="000B0560">
        <w:rPr>
          <w:b/>
          <w:bCs/>
          <w:sz w:val="24"/>
          <w:szCs w:val="24"/>
        </w:rPr>
        <w:t xml:space="preserve"> </w:t>
      </w:r>
      <w:r w:rsidR="000B0560" w:rsidRPr="000B0560">
        <w:t>Products</w:t>
      </w:r>
      <w:r w:rsidR="000B0560" w:rsidRPr="000B0560">
        <w:rPr>
          <w:b/>
          <w:bCs/>
          <w:sz w:val="24"/>
          <w:szCs w:val="24"/>
        </w:rPr>
        <w:t xml:space="preserve"> </w:t>
      </w:r>
      <w:r w:rsidR="000B0560" w:rsidRPr="000B0560">
        <w:t xml:space="preserve">will not warrant the use or suitability of alternative paint systems over the surface of its plaster finishes. </w:t>
      </w:r>
    </w:p>
    <w:p w14:paraId="45100828" w14:textId="7F436017" w:rsidR="005159B0" w:rsidRDefault="000B0560" w:rsidP="000B0560">
      <w:pPr>
        <w:pStyle w:val="NoSpacing"/>
      </w:pPr>
      <w:r w:rsidRPr="000B0560">
        <w:lastRenderedPageBreak/>
        <w:t xml:space="preserve">     </w:t>
      </w:r>
      <w:r w:rsidRPr="000B0560">
        <w:rPr>
          <w:color w:val="000000" w:themeColor="text1"/>
        </w:rPr>
        <w:t xml:space="preserve"> </w:t>
      </w:r>
      <w:r w:rsidR="005159B0" w:rsidRPr="005159B0">
        <w:rPr>
          <w:color w:val="000000" w:themeColor="text1"/>
        </w:rPr>
        <w:t xml:space="preserve">  </w:t>
      </w:r>
    </w:p>
    <w:p w14:paraId="30AAE5D4" w14:textId="1315BF2D" w:rsidR="00FA2A5B" w:rsidRPr="009A406A" w:rsidRDefault="00FA2A5B" w:rsidP="0017588B">
      <w:pPr>
        <w:pStyle w:val="NoSpacing"/>
        <w:numPr>
          <w:ilvl w:val="0"/>
          <w:numId w:val="4"/>
        </w:numPr>
        <w:ind w:left="284" w:hanging="426"/>
        <w:rPr>
          <w:b/>
          <w:bCs/>
          <w:color w:val="FE5100"/>
          <w:sz w:val="24"/>
          <w:szCs w:val="24"/>
        </w:rPr>
      </w:pPr>
      <w:r w:rsidRPr="009A406A">
        <w:rPr>
          <w:b/>
          <w:bCs/>
          <w:color w:val="FE5100"/>
          <w:sz w:val="24"/>
          <w:szCs w:val="24"/>
        </w:rPr>
        <w:t>Cleaning</w:t>
      </w:r>
    </w:p>
    <w:p w14:paraId="7F5183D4" w14:textId="77777777" w:rsidR="00FA2A5B" w:rsidRDefault="00FA2A5B" w:rsidP="00FA2A5B">
      <w:pPr>
        <w:pStyle w:val="NoSpacing"/>
      </w:pPr>
    </w:p>
    <w:p w14:paraId="2827785D" w14:textId="77777777" w:rsidR="00FA2A5B" w:rsidRDefault="00FA2A5B" w:rsidP="002828DD">
      <w:pPr>
        <w:pStyle w:val="NoSpacing"/>
        <w:ind w:left="-142"/>
      </w:pPr>
      <w:r>
        <w:t xml:space="preserve">         </w:t>
      </w:r>
      <w:r w:rsidRPr="00FA2A5B">
        <w:t xml:space="preserve">Cleaning may be accomplished with water immediately after use. Clean the whisk and the </w:t>
      </w:r>
      <w:r>
        <w:t xml:space="preserve">  </w:t>
      </w:r>
    </w:p>
    <w:p w14:paraId="314AC0D7" w14:textId="344A7D05" w:rsidR="00FA2A5B" w:rsidRDefault="00FA2A5B" w:rsidP="00FA2A5B">
      <w:pPr>
        <w:pStyle w:val="NoSpacing"/>
      </w:pPr>
      <w:r>
        <w:t xml:space="preserve">      </w:t>
      </w:r>
      <w:r w:rsidR="000E534B">
        <w:t xml:space="preserve"> </w:t>
      </w:r>
      <w:r w:rsidRPr="00FA2A5B">
        <w:t xml:space="preserve">bucket between mixes and discard the cleaning water. Remove splatter or spills with water </w:t>
      </w:r>
    </w:p>
    <w:p w14:paraId="200EB9FA" w14:textId="4F627B45" w:rsidR="00D20C7E" w:rsidRDefault="00FA2A5B" w:rsidP="002828DD">
      <w:pPr>
        <w:pStyle w:val="NoSpacing"/>
        <w:ind w:left="284"/>
      </w:pPr>
      <w:r>
        <w:t xml:space="preserve"> </w:t>
      </w:r>
      <w:r w:rsidRPr="00FA2A5B">
        <w:t xml:space="preserve">before the material sets. </w:t>
      </w:r>
    </w:p>
    <w:p w14:paraId="18FA0E40" w14:textId="272CB93A" w:rsidR="002828DD" w:rsidRDefault="00D57695" w:rsidP="00DF3A20">
      <w:pPr>
        <w:pStyle w:val="NoSpacing"/>
        <w:ind w:left="284"/>
        <w:rPr>
          <w:color w:val="FE5100"/>
          <w:sz w:val="24"/>
          <w:szCs w:val="24"/>
        </w:rPr>
      </w:pPr>
      <w:r>
        <w:rPr>
          <w:color w:val="FE5100"/>
          <w:sz w:val="24"/>
          <w:szCs w:val="24"/>
        </w:rPr>
        <w:t xml:space="preserve"> </w:t>
      </w:r>
    </w:p>
    <w:p w14:paraId="4614E19E" w14:textId="2A21C3AB" w:rsidR="00FA2A5B" w:rsidRPr="009A406A" w:rsidRDefault="00D20C7E" w:rsidP="00A44C37">
      <w:pPr>
        <w:pStyle w:val="NoSpacing"/>
        <w:numPr>
          <w:ilvl w:val="0"/>
          <w:numId w:val="4"/>
        </w:numPr>
        <w:ind w:left="284" w:hanging="426"/>
        <w:rPr>
          <w:b/>
          <w:bCs/>
          <w:color w:val="FE5100"/>
          <w:sz w:val="24"/>
          <w:szCs w:val="24"/>
        </w:rPr>
      </w:pPr>
      <w:r w:rsidRPr="009A406A">
        <w:rPr>
          <w:b/>
          <w:bCs/>
          <w:color w:val="FE5100"/>
          <w:sz w:val="24"/>
          <w:szCs w:val="24"/>
        </w:rPr>
        <w:t>Plaster Storage</w:t>
      </w:r>
    </w:p>
    <w:p w14:paraId="0850D1A5" w14:textId="1F875FAA" w:rsidR="00D20C7E" w:rsidRDefault="00D20C7E" w:rsidP="00D20C7E">
      <w:pPr>
        <w:pStyle w:val="NoSpacing"/>
      </w:pPr>
    </w:p>
    <w:p w14:paraId="4D891B3E" w14:textId="321BBC5F" w:rsidR="00D20C7E" w:rsidRDefault="00D20C7E" w:rsidP="00D20C7E">
      <w:pPr>
        <w:pStyle w:val="NoSpacing"/>
      </w:pPr>
      <w:r>
        <w:t xml:space="preserve">       </w:t>
      </w:r>
      <w:r w:rsidRPr="00D20C7E">
        <w:t xml:space="preserve">In bagged form this product must be stored in a dry area, off the floor on a timber pallet or </w:t>
      </w:r>
    </w:p>
    <w:p w14:paraId="3BD43DB2" w14:textId="0EB98904" w:rsidR="00D20C7E" w:rsidRDefault="00D20C7E" w:rsidP="00D20C7E">
      <w:pPr>
        <w:pStyle w:val="NoSpacing"/>
      </w:pPr>
      <w:r>
        <w:t xml:space="preserve">       </w:t>
      </w:r>
      <w:r w:rsidRPr="00D20C7E">
        <w:t xml:space="preserve">timber dunnage and it must be protected from the weather and from mechanical damage. </w:t>
      </w:r>
    </w:p>
    <w:p w14:paraId="414F1DC6" w14:textId="2C26C637" w:rsidR="00D20C7E" w:rsidRDefault="00D20C7E" w:rsidP="00D20C7E">
      <w:pPr>
        <w:pStyle w:val="NoSpacing"/>
      </w:pPr>
      <w:r>
        <w:t xml:space="preserve">       </w:t>
      </w:r>
      <w:r w:rsidRPr="00D20C7E">
        <w:t xml:space="preserve">Rotate the stock to ensure that the oldest material is used first. Plaster stock that is older than </w:t>
      </w:r>
    </w:p>
    <w:p w14:paraId="276DC37E" w14:textId="17C81C00" w:rsidR="00D20C7E" w:rsidRDefault="00D20C7E" w:rsidP="00D20C7E">
      <w:pPr>
        <w:pStyle w:val="NoSpacing"/>
      </w:pPr>
      <w:r>
        <w:t xml:space="preserve">       </w:t>
      </w:r>
      <w:r w:rsidRPr="00D20C7E">
        <w:t>six months should be discarded.</w:t>
      </w:r>
    </w:p>
    <w:p w14:paraId="789E5D91" w14:textId="6E7880A7" w:rsidR="0017588B" w:rsidRDefault="0017588B" w:rsidP="00D20C7E">
      <w:pPr>
        <w:pStyle w:val="NoSpacing"/>
      </w:pPr>
    </w:p>
    <w:p w14:paraId="1FEC85F9" w14:textId="3306C0FB" w:rsidR="0017588B" w:rsidRPr="009A406A" w:rsidRDefault="0017588B" w:rsidP="00A44C37">
      <w:pPr>
        <w:pStyle w:val="NoSpacing"/>
        <w:numPr>
          <w:ilvl w:val="0"/>
          <w:numId w:val="4"/>
        </w:numPr>
        <w:ind w:left="284" w:hanging="426"/>
        <w:rPr>
          <w:b/>
          <w:bCs/>
          <w:color w:val="FE5100"/>
          <w:sz w:val="24"/>
          <w:szCs w:val="24"/>
        </w:rPr>
      </w:pPr>
      <w:r w:rsidRPr="009A406A">
        <w:rPr>
          <w:b/>
          <w:bCs/>
          <w:color w:val="FE5100"/>
          <w:sz w:val="24"/>
          <w:szCs w:val="24"/>
        </w:rPr>
        <w:t>Limitations</w:t>
      </w:r>
    </w:p>
    <w:p w14:paraId="1F6FA6D8" w14:textId="77777777" w:rsidR="000D2B61" w:rsidRDefault="0017588B" w:rsidP="0017588B">
      <w:pPr>
        <w:pStyle w:val="NoSpacing"/>
      </w:pPr>
      <w:r>
        <w:t xml:space="preserve"> </w:t>
      </w:r>
    </w:p>
    <w:p w14:paraId="7C8346C4" w14:textId="6455895E" w:rsidR="000B0560" w:rsidRPr="000B0560" w:rsidRDefault="000B0560" w:rsidP="000B0560">
      <w:pPr>
        <w:pStyle w:val="NoSpacing"/>
        <w:ind w:left="284"/>
      </w:pPr>
      <w:r w:rsidRPr="000B0560">
        <w:rPr>
          <w:b/>
          <w:bCs/>
        </w:rPr>
        <w:t>DO NOT</w:t>
      </w:r>
      <w:r w:rsidRPr="000B0560">
        <w:t xml:space="preserve"> apply any plaster materials when the ambient or surface temperature is below 4ºC or    above 30˚C or will be</w:t>
      </w:r>
      <w:r>
        <w:t xml:space="preserve"> </w:t>
      </w:r>
      <w:r w:rsidRPr="000B0560">
        <w:t>in that range for the 24-hour period after application. When hot, dry, or windy conditions exist, moist curing and protection must be provided. Material that is allowed to freeze or material that dries too quickly may suffer irreparable damage.</w:t>
      </w:r>
    </w:p>
    <w:p w14:paraId="28FC5BBE" w14:textId="23C0C90D" w:rsidR="000B0560" w:rsidRPr="000B0560" w:rsidRDefault="000B0560" w:rsidP="000B0560">
      <w:pPr>
        <w:pStyle w:val="NoSpacing"/>
        <w:ind w:left="284" w:hanging="142"/>
      </w:pPr>
      <w:r>
        <w:t xml:space="preserve">   </w:t>
      </w:r>
      <w:r w:rsidRPr="000B0560">
        <w:rPr>
          <w:b/>
          <w:bCs/>
        </w:rPr>
        <w:t>DO NOT</w:t>
      </w:r>
      <w:r w:rsidRPr="000B0560">
        <w:t xml:space="preserve"> add any other materials to</w:t>
      </w:r>
      <w:r>
        <w:t xml:space="preserve"> </w:t>
      </w:r>
      <w:r w:rsidRPr="000B0560">
        <w:t>the plasters used in this system or deviate from the mixing or</w:t>
      </w:r>
      <w:r>
        <w:t xml:space="preserve"> </w:t>
      </w:r>
      <w:r w:rsidRPr="000B0560">
        <w:t>application procedures outlined in any of Specialized Construction Product’s technical data sheets without written approval from Specialized Constructions Products.</w:t>
      </w:r>
    </w:p>
    <w:p w14:paraId="74585499" w14:textId="77777777" w:rsidR="000B0560" w:rsidRPr="000B0560" w:rsidRDefault="000B0560" w:rsidP="000B0560">
      <w:pPr>
        <w:pStyle w:val="NoSpacing"/>
        <w:ind w:left="284"/>
      </w:pPr>
      <w:r w:rsidRPr="000B0560">
        <w:rPr>
          <w:b/>
          <w:bCs/>
        </w:rPr>
        <w:t>DO NOT</w:t>
      </w:r>
      <w:r w:rsidRPr="000B0560">
        <w:t xml:space="preserve"> apply any plaster material unless the substrate has been properly cleaned and prepared. See Surface Preparation above.</w:t>
      </w:r>
    </w:p>
    <w:p w14:paraId="7BB263D8" w14:textId="77777777" w:rsidR="000B0560" w:rsidRPr="000B0560" w:rsidRDefault="000B0560" w:rsidP="000B0560">
      <w:pPr>
        <w:pStyle w:val="NoSpacing"/>
        <w:ind w:left="284"/>
      </w:pPr>
      <w:r w:rsidRPr="000B0560">
        <w:rPr>
          <w:b/>
          <w:bCs/>
        </w:rPr>
        <w:t>DO NOT</w:t>
      </w:r>
      <w:r w:rsidRPr="000B0560">
        <w:t xml:space="preserve"> add any more water than prescribed by the technical data sheet for this product.</w:t>
      </w:r>
    </w:p>
    <w:p w14:paraId="05AD55D3" w14:textId="77777777" w:rsidR="000B0560" w:rsidRPr="000B0560" w:rsidRDefault="000B0560" w:rsidP="000B0560">
      <w:pPr>
        <w:pStyle w:val="NoSpacing"/>
        <w:ind w:left="426" w:hanging="142"/>
      </w:pPr>
      <w:r w:rsidRPr="000B0560">
        <w:rPr>
          <w:b/>
          <w:bCs/>
        </w:rPr>
        <w:t>DO NOT</w:t>
      </w:r>
      <w:r w:rsidRPr="000B0560">
        <w:t xml:space="preserve"> wet the wall prior to the application of this material.</w:t>
      </w:r>
    </w:p>
    <w:p w14:paraId="65C238F8" w14:textId="77777777" w:rsidR="000B0560" w:rsidRPr="000B0560" w:rsidRDefault="000B0560" w:rsidP="000B0560">
      <w:pPr>
        <w:pStyle w:val="NoSpacing"/>
        <w:ind w:left="284"/>
      </w:pPr>
      <w:r w:rsidRPr="000B0560">
        <w:rPr>
          <w:b/>
          <w:bCs/>
        </w:rPr>
        <w:t>DO NOT</w:t>
      </w:r>
      <w:r w:rsidRPr="000B0560">
        <w:t xml:space="preserve"> reactivate any plaster with more water once it has begun to set.</w:t>
      </w:r>
    </w:p>
    <w:p w14:paraId="36D0CA3C" w14:textId="5C1FEC5A" w:rsidR="000D2B61" w:rsidRPr="000B0560" w:rsidRDefault="000B0560" w:rsidP="000B0560">
      <w:pPr>
        <w:pStyle w:val="NoSpacing"/>
        <w:ind w:left="284"/>
      </w:pPr>
      <w:r w:rsidRPr="000B0560">
        <w:rPr>
          <w:b/>
          <w:bCs/>
        </w:rPr>
        <w:t>DO NOT</w:t>
      </w:r>
      <w:r w:rsidRPr="000B0560">
        <w:t xml:space="preserve"> mix more plaster than you can use in 45 </w:t>
      </w:r>
      <w:r w:rsidR="00136DAD" w:rsidRPr="000B0560">
        <w:t>minutes.</w:t>
      </w:r>
    </w:p>
    <w:p w14:paraId="7CB053F6" w14:textId="77777777" w:rsidR="000B0560" w:rsidRDefault="000D2B61" w:rsidP="000D2B61">
      <w:pPr>
        <w:pStyle w:val="NoSpacing"/>
      </w:pPr>
      <w:r w:rsidRPr="000B0560">
        <w:t xml:space="preserve">      </w:t>
      </w:r>
    </w:p>
    <w:p w14:paraId="409BA416" w14:textId="7BD638FF" w:rsidR="000D2B61" w:rsidRPr="000B0560" w:rsidRDefault="000B0560" w:rsidP="000D2B61">
      <w:pPr>
        <w:pStyle w:val="NoSpacing"/>
      </w:pPr>
      <w:r>
        <w:t xml:space="preserve">     </w:t>
      </w:r>
      <w:r w:rsidR="009A57CC">
        <w:t xml:space="preserve"> </w:t>
      </w:r>
      <w:r w:rsidR="000D2B61" w:rsidRPr="000B0560">
        <w:rPr>
          <w:b/>
          <w:bCs/>
        </w:rPr>
        <w:t>NOTE:</w:t>
      </w:r>
      <w:r w:rsidR="000D2B61" w:rsidRPr="000B0560">
        <w:t xml:space="preserve"> Failure to follow the manufacturers written specifications could result in the following   </w:t>
      </w:r>
    </w:p>
    <w:p w14:paraId="12E369C7" w14:textId="312760FF" w:rsidR="000D2B61" w:rsidRPr="000B0560" w:rsidRDefault="000D2B61" w:rsidP="000D2B61">
      <w:pPr>
        <w:pStyle w:val="NoSpacing"/>
      </w:pPr>
      <w:r w:rsidRPr="000B0560">
        <w:t xml:space="preserve">      but not limited to spalling, cracking, peeling, chipping, delamination, discolouration, wash off,   </w:t>
      </w:r>
    </w:p>
    <w:p w14:paraId="127ACA00" w14:textId="5B4F048F" w:rsidR="000D2B61" w:rsidRPr="000B0560" w:rsidRDefault="000D2B61" w:rsidP="000D2B61">
      <w:pPr>
        <w:pStyle w:val="NoSpacing"/>
      </w:pPr>
      <w:r w:rsidRPr="000B0560">
        <w:t xml:space="preserve">      and overall system failure.</w:t>
      </w:r>
    </w:p>
    <w:p w14:paraId="2DE58FEC" w14:textId="5ACF1033" w:rsidR="007E108C" w:rsidRPr="000B0560" w:rsidRDefault="007E108C" w:rsidP="000D2B61">
      <w:pPr>
        <w:pStyle w:val="NoSpacing"/>
      </w:pPr>
    </w:p>
    <w:p w14:paraId="54AD4899" w14:textId="391C2939" w:rsidR="007E108C" w:rsidRPr="009A406A" w:rsidRDefault="007E108C" w:rsidP="00A44C37">
      <w:pPr>
        <w:pStyle w:val="NoSpacing"/>
        <w:numPr>
          <w:ilvl w:val="0"/>
          <w:numId w:val="4"/>
        </w:numPr>
        <w:ind w:left="284" w:hanging="426"/>
        <w:rPr>
          <w:rFonts w:cstheme="minorHAnsi"/>
          <w:b/>
          <w:bCs/>
          <w:color w:val="FE5100"/>
          <w:sz w:val="24"/>
          <w:szCs w:val="24"/>
        </w:rPr>
      </w:pPr>
      <w:r w:rsidRPr="009A406A">
        <w:rPr>
          <w:rFonts w:cstheme="minorHAnsi"/>
          <w:b/>
          <w:bCs/>
          <w:color w:val="FE5100"/>
          <w:sz w:val="24"/>
          <w:szCs w:val="24"/>
        </w:rPr>
        <w:t>Maintenance</w:t>
      </w:r>
    </w:p>
    <w:p w14:paraId="0914B75A" w14:textId="7ACAAA7E" w:rsidR="007E108C" w:rsidRDefault="007E108C" w:rsidP="007E108C">
      <w:pPr>
        <w:pStyle w:val="NoSpacing"/>
        <w:rPr>
          <w:rFonts w:cstheme="minorHAnsi"/>
          <w:color w:val="FE5100"/>
          <w:sz w:val="24"/>
          <w:szCs w:val="24"/>
        </w:rPr>
      </w:pPr>
    </w:p>
    <w:p w14:paraId="0960B557" w14:textId="7CD13759" w:rsidR="0047620D" w:rsidRPr="0046450F" w:rsidRDefault="007E108C" w:rsidP="00D35CA1">
      <w:pPr>
        <w:pStyle w:val="NoSpacing"/>
        <w:ind w:left="270"/>
        <w:rPr>
          <w:rFonts w:cstheme="minorHAnsi"/>
        </w:rPr>
      </w:pPr>
      <w:r w:rsidRPr="0046450F">
        <w:rPr>
          <w:rFonts w:cstheme="minorHAnsi"/>
        </w:rPr>
        <w:t xml:space="preserve">The </w:t>
      </w:r>
      <w:r w:rsidR="005B3B85" w:rsidRPr="0046450F">
        <w:rPr>
          <w:rStyle w:val="normaltextrun"/>
          <w:rFonts w:ascii="Calibri" w:hAnsi="Calibri" w:cs="Calibri"/>
        </w:rPr>
        <w:t>Slab Edge Insulation System</w:t>
      </w:r>
      <w:r w:rsidR="005B3B85" w:rsidRPr="0046450F">
        <w:rPr>
          <w:rFonts w:cstheme="minorHAnsi"/>
        </w:rPr>
        <w:t xml:space="preserve"> </w:t>
      </w:r>
      <w:r w:rsidRPr="0046450F">
        <w:rPr>
          <w:rFonts w:cstheme="minorHAnsi"/>
        </w:rPr>
        <w:t xml:space="preserve">should be cleaned, at least annually, by </w:t>
      </w:r>
      <w:r w:rsidR="00A44C37" w:rsidRPr="0046450F">
        <w:rPr>
          <w:rFonts w:cstheme="minorHAnsi"/>
        </w:rPr>
        <w:t>w</w:t>
      </w:r>
      <w:r w:rsidRPr="0046450F">
        <w:rPr>
          <w:rFonts w:cstheme="minorHAnsi"/>
        </w:rPr>
        <w:t xml:space="preserve">ashing with </w:t>
      </w:r>
      <w:r w:rsidR="00D35CA1" w:rsidRPr="0046450F">
        <w:rPr>
          <w:rFonts w:cstheme="minorHAnsi"/>
        </w:rPr>
        <w:t xml:space="preserve">   </w:t>
      </w:r>
      <w:r w:rsidRPr="0046450F">
        <w:rPr>
          <w:rFonts w:cstheme="minorHAnsi"/>
        </w:rPr>
        <w:t>clean water to remove dirt and to maintain the finish appearance. Grime may be removed with warm water and detergent.</w:t>
      </w:r>
      <w:r w:rsidR="007853D1" w:rsidRPr="0046450F">
        <w:rPr>
          <w:rFonts w:cstheme="minorHAnsi"/>
        </w:rPr>
        <w:t xml:space="preserve"> </w:t>
      </w:r>
      <w:r w:rsidRPr="0046450F">
        <w:rPr>
          <w:rFonts w:cstheme="minorHAnsi"/>
        </w:rPr>
        <w:t xml:space="preserve">Plastered walls should be recoated with Dulux Acratex 955 Acrashield Advance paint system at 5 to 8 yearly intervals or sooner if required to maintain watertightness. </w:t>
      </w:r>
    </w:p>
    <w:p w14:paraId="60389278" w14:textId="77777777" w:rsidR="0029196B" w:rsidRPr="0046450F" w:rsidRDefault="0047620D" w:rsidP="007E108C">
      <w:pPr>
        <w:pStyle w:val="NoSpacing"/>
        <w:rPr>
          <w:rFonts w:cstheme="minorHAnsi"/>
        </w:rPr>
      </w:pPr>
      <w:r w:rsidRPr="0046450F">
        <w:rPr>
          <w:rFonts w:cstheme="minorHAnsi"/>
        </w:rPr>
        <w:t xml:space="preserve">    </w:t>
      </w:r>
    </w:p>
    <w:p w14:paraId="0D23ABF7" w14:textId="494EB635" w:rsidR="0047620D" w:rsidRPr="0046450F" w:rsidRDefault="0029196B" w:rsidP="007E108C">
      <w:pPr>
        <w:pStyle w:val="NoSpacing"/>
        <w:rPr>
          <w:rFonts w:cstheme="minorHAnsi"/>
        </w:rPr>
      </w:pPr>
      <w:r w:rsidRPr="0046450F">
        <w:rPr>
          <w:rFonts w:cstheme="minorHAnsi"/>
        </w:rPr>
        <w:t xml:space="preserve">    </w:t>
      </w:r>
      <w:r w:rsidR="0047620D" w:rsidRPr="0046450F">
        <w:rPr>
          <w:rFonts w:cstheme="minorHAnsi"/>
        </w:rPr>
        <w:t xml:space="preserve"> </w:t>
      </w:r>
      <w:r w:rsidR="007E108C" w:rsidRPr="0046450F">
        <w:rPr>
          <w:rFonts w:cstheme="minorHAnsi"/>
        </w:rPr>
        <w:t xml:space="preserve">Regular checks, at least annually, must be made of the system to ensure that the </w:t>
      </w:r>
    </w:p>
    <w:p w14:paraId="57D081F9" w14:textId="33AAAA81" w:rsidR="0047620D" w:rsidRPr="0046450F" w:rsidRDefault="0047620D" w:rsidP="007E108C">
      <w:pPr>
        <w:pStyle w:val="NoSpacing"/>
        <w:rPr>
          <w:rFonts w:cstheme="minorHAnsi"/>
        </w:rPr>
      </w:pPr>
      <w:r w:rsidRPr="0046450F">
        <w:rPr>
          <w:rFonts w:cstheme="minorHAnsi"/>
        </w:rPr>
        <w:t xml:space="preserve">     </w:t>
      </w:r>
      <w:r w:rsidR="007E108C" w:rsidRPr="0046450F">
        <w:rPr>
          <w:rFonts w:cstheme="minorHAnsi"/>
        </w:rPr>
        <w:t xml:space="preserve">weather resistant surface coating is maintained, and that the sealant, flashings, and </w:t>
      </w:r>
    </w:p>
    <w:p w14:paraId="3932B485" w14:textId="21597025" w:rsidR="0047620D" w:rsidRPr="0046450F" w:rsidRDefault="0047620D" w:rsidP="007E108C">
      <w:pPr>
        <w:pStyle w:val="NoSpacing"/>
        <w:rPr>
          <w:rFonts w:cstheme="minorHAnsi"/>
        </w:rPr>
      </w:pPr>
      <w:r w:rsidRPr="0046450F">
        <w:rPr>
          <w:rFonts w:cstheme="minorHAnsi"/>
        </w:rPr>
        <w:t xml:space="preserve">     </w:t>
      </w:r>
      <w:r w:rsidR="007E108C" w:rsidRPr="0046450F">
        <w:rPr>
          <w:rFonts w:cstheme="minorHAnsi"/>
        </w:rPr>
        <w:t xml:space="preserve">other joints continue to perform their function and do not allow water to penetrate. </w:t>
      </w:r>
    </w:p>
    <w:p w14:paraId="4ACF8468" w14:textId="6FCA7E10" w:rsidR="0047620D" w:rsidRPr="0046450F" w:rsidRDefault="0047620D" w:rsidP="007E108C">
      <w:pPr>
        <w:pStyle w:val="NoSpacing"/>
        <w:rPr>
          <w:rFonts w:cstheme="minorHAnsi"/>
        </w:rPr>
      </w:pPr>
      <w:r w:rsidRPr="0046450F">
        <w:rPr>
          <w:rFonts w:cstheme="minorHAnsi"/>
        </w:rPr>
        <w:t xml:space="preserve">     </w:t>
      </w:r>
      <w:r w:rsidR="007E108C" w:rsidRPr="0046450F">
        <w:rPr>
          <w:rFonts w:cstheme="minorHAnsi"/>
        </w:rPr>
        <w:t xml:space="preserve">Failure to correctly maintain the system may void any long-term warranties offered with </w:t>
      </w:r>
    </w:p>
    <w:p w14:paraId="427F3A90" w14:textId="7D7C41D6" w:rsidR="0047620D" w:rsidRPr="0046450F" w:rsidRDefault="0047620D" w:rsidP="007E108C">
      <w:pPr>
        <w:pStyle w:val="NoSpacing"/>
        <w:rPr>
          <w:rFonts w:cstheme="minorHAnsi"/>
        </w:rPr>
      </w:pPr>
      <w:r w:rsidRPr="0046450F">
        <w:rPr>
          <w:rFonts w:cstheme="minorHAnsi"/>
        </w:rPr>
        <w:t xml:space="preserve">     </w:t>
      </w:r>
      <w:r w:rsidR="007E108C" w:rsidRPr="0046450F">
        <w:rPr>
          <w:rFonts w:cstheme="minorHAnsi"/>
        </w:rPr>
        <w:t xml:space="preserve">the system. Any accidental damage to the cladding must be repaired immediately using </w:t>
      </w:r>
    </w:p>
    <w:p w14:paraId="4BFBA9D2" w14:textId="6E5A17CC" w:rsidR="007E108C" w:rsidRPr="0046450F" w:rsidRDefault="0047620D" w:rsidP="007E108C">
      <w:pPr>
        <w:pStyle w:val="NoSpacing"/>
        <w:rPr>
          <w:rFonts w:cstheme="minorHAnsi"/>
        </w:rPr>
      </w:pPr>
      <w:r w:rsidRPr="0046450F">
        <w:rPr>
          <w:rFonts w:cstheme="minorHAnsi"/>
        </w:rPr>
        <w:t xml:space="preserve">     </w:t>
      </w:r>
      <w:r w:rsidR="007E108C" w:rsidRPr="0046450F">
        <w:rPr>
          <w:rFonts w:cstheme="minorHAnsi"/>
        </w:rPr>
        <w:t>Specialized Construction Products materials.</w:t>
      </w:r>
    </w:p>
    <w:p w14:paraId="4ECF655F" w14:textId="77777777" w:rsidR="007E108C" w:rsidRDefault="007E108C" w:rsidP="00D20C7E">
      <w:pPr>
        <w:pStyle w:val="NoSpacing"/>
      </w:pPr>
    </w:p>
    <w:p w14:paraId="3FEFBA04" w14:textId="77777777" w:rsidR="0046450F" w:rsidRDefault="0046450F" w:rsidP="00D20C7E">
      <w:pPr>
        <w:pStyle w:val="NoSpacing"/>
      </w:pPr>
    </w:p>
    <w:p w14:paraId="65A8C81F" w14:textId="77777777" w:rsidR="0046450F" w:rsidRDefault="0046450F" w:rsidP="00D20C7E">
      <w:pPr>
        <w:pStyle w:val="NoSpacing"/>
      </w:pPr>
    </w:p>
    <w:p w14:paraId="269FA159" w14:textId="37A1868A" w:rsidR="00D20C7E" w:rsidRPr="009A406A" w:rsidRDefault="00D20C7E" w:rsidP="009A57CC">
      <w:pPr>
        <w:pStyle w:val="NoSpacing"/>
        <w:numPr>
          <w:ilvl w:val="0"/>
          <w:numId w:val="4"/>
        </w:numPr>
        <w:ind w:left="284" w:hanging="426"/>
        <w:rPr>
          <w:b/>
          <w:bCs/>
          <w:color w:val="FE5100"/>
          <w:sz w:val="24"/>
          <w:szCs w:val="24"/>
        </w:rPr>
      </w:pPr>
      <w:r w:rsidRPr="009A406A">
        <w:rPr>
          <w:b/>
          <w:bCs/>
          <w:color w:val="FE5100"/>
          <w:sz w:val="24"/>
          <w:szCs w:val="24"/>
        </w:rPr>
        <w:lastRenderedPageBreak/>
        <w:t>Warranty</w:t>
      </w:r>
    </w:p>
    <w:p w14:paraId="1795443A" w14:textId="54671F24" w:rsidR="00D20C7E" w:rsidRDefault="00D20C7E" w:rsidP="00D20C7E">
      <w:pPr>
        <w:pStyle w:val="NoSpacing"/>
      </w:pPr>
    </w:p>
    <w:p w14:paraId="1004EE18" w14:textId="4700C074" w:rsidR="00D20C7E" w:rsidRDefault="00D20C7E" w:rsidP="009A57CC">
      <w:pPr>
        <w:pStyle w:val="NoSpacing"/>
        <w:ind w:left="426" w:hanging="142"/>
      </w:pPr>
      <w:r>
        <w:t xml:space="preserve">The recommendations, suggestions, statements, and technical data provided by Specialized    </w:t>
      </w:r>
    </w:p>
    <w:p w14:paraId="268CE76B" w14:textId="02E3F3BE" w:rsidR="00D20C7E" w:rsidRDefault="00D20C7E" w:rsidP="00D20C7E">
      <w:pPr>
        <w:pStyle w:val="NoSpacing"/>
      </w:pPr>
      <w:r>
        <w:t xml:space="preserve">      Construction Products are based on the best current knowledge available and are given for </w:t>
      </w:r>
    </w:p>
    <w:p w14:paraId="6EF0D5A9" w14:textId="7E0A6C14" w:rsidR="00D20C7E" w:rsidRDefault="00D20C7E" w:rsidP="00D20C7E">
      <w:pPr>
        <w:pStyle w:val="NoSpacing"/>
      </w:pPr>
      <w:r>
        <w:t xml:space="preserve">      information purposes only without any responsibility for their use. It is expressly understood </w:t>
      </w:r>
    </w:p>
    <w:p w14:paraId="15523E76" w14:textId="70E133FA" w:rsidR="00D20C7E" w:rsidRDefault="00D20C7E" w:rsidP="00D20C7E">
      <w:pPr>
        <w:pStyle w:val="NoSpacing"/>
      </w:pPr>
      <w:r>
        <w:t xml:space="preserve">      and agreed that the buyer’s sole and exclusive remedy shall be the replacement of defective </w:t>
      </w:r>
    </w:p>
    <w:p w14:paraId="5E89A6D9" w14:textId="0A93E034" w:rsidR="00D20C7E" w:rsidRDefault="00D20C7E" w:rsidP="00D20C7E">
      <w:pPr>
        <w:pStyle w:val="NoSpacing"/>
      </w:pPr>
      <w:r>
        <w:t xml:space="preserve">      products, and under no circumstance, shall Specialized Construction Products be liable for </w:t>
      </w:r>
    </w:p>
    <w:p w14:paraId="5345FD5C" w14:textId="660CF165" w:rsidR="00D20C7E" w:rsidRDefault="00D20C7E" w:rsidP="00D20C7E">
      <w:pPr>
        <w:pStyle w:val="NoSpacing"/>
      </w:pPr>
      <w:r>
        <w:t xml:space="preserve">      incidental or consequential damages. Specialized Construction Products neither assumes, nor </w:t>
      </w:r>
    </w:p>
    <w:p w14:paraId="6C6E25C5" w14:textId="1995ACF9" w:rsidR="00D20C7E" w:rsidRDefault="00D20C7E" w:rsidP="00D20C7E">
      <w:pPr>
        <w:pStyle w:val="NoSpacing"/>
      </w:pPr>
      <w:r>
        <w:t xml:space="preserve">      authorizes, any others to assume for it any liability with respect to furnishing of the product. </w:t>
      </w:r>
    </w:p>
    <w:p w14:paraId="2D2D9BCB" w14:textId="1E199AE9" w:rsidR="00D20C7E" w:rsidRDefault="00D20C7E" w:rsidP="00D20C7E">
      <w:pPr>
        <w:pStyle w:val="NoSpacing"/>
      </w:pPr>
      <w:r>
        <w:t xml:space="preserve">      Handling and use of the products are beyond the control of Specialized Construction </w:t>
      </w:r>
      <w:r w:rsidR="000D2B61">
        <w:t>Products,</w:t>
      </w:r>
      <w:r>
        <w:t xml:space="preserve"> </w:t>
      </w:r>
    </w:p>
    <w:p w14:paraId="069C4B4B" w14:textId="575896F0" w:rsidR="00D20C7E" w:rsidRDefault="00D20C7E" w:rsidP="00D20C7E">
      <w:pPr>
        <w:pStyle w:val="NoSpacing"/>
      </w:pPr>
      <w:r>
        <w:t xml:space="preserve">      therefore, no warranty is made, expressed or implied, as to the results or on-site quality that </w:t>
      </w:r>
    </w:p>
    <w:p w14:paraId="13227927" w14:textId="7CA35B29" w:rsidR="00D20C7E" w:rsidRDefault="00D20C7E" w:rsidP="009A57CC">
      <w:pPr>
        <w:pStyle w:val="NoSpacing"/>
        <w:tabs>
          <w:tab w:val="left" w:pos="284"/>
        </w:tabs>
        <w:ind w:left="284"/>
      </w:pPr>
      <w:r>
        <w:t>can be obtained from the use of the product.</w:t>
      </w:r>
    </w:p>
    <w:p w14:paraId="2F8A95B2" w14:textId="729DA733" w:rsidR="00D20C7E" w:rsidRDefault="00D20C7E" w:rsidP="00D20C7E">
      <w:pPr>
        <w:pStyle w:val="NoSpacing"/>
      </w:pPr>
    </w:p>
    <w:p w14:paraId="544BFEDA" w14:textId="7C0519BC" w:rsidR="00D20C7E" w:rsidRDefault="00D20C7E" w:rsidP="00D20C7E">
      <w:pPr>
        <w:pStyle w:val="NoSpacing"/>
      </w:pPr>
      <w:r>
        <w:t xml:space="preserve">      </w:t>
      </w:r>
      <w:r w:rsidRPr="00D20C7E">
        <w:t xml:space="preserve">Specialized Construction Products guarantees this product is free from manufacturing defects </w:t>
      </w:r>
      <w:r>
        <w:t xml:space="preserve">    </w:t>
      </w:r>
    </w:p>
    <w:p w14:paraId="219961B0" w14:textId="5DB138AA" w:rsidR="00D20C7E" w:rsidRDefault="00D20C7E" w:rsidP="00D20C7E">
      <w:pPr>
        <w:pStyle w:val="NoSpacing"/>
      </w:pPr>
      <w:r>
        <w:t xml:space="preserve">      </w:t>
      </w:r>
      <w:r w:rsidRPr="00D20C7E">
        <w:t xml:space="preserve">and will perform to its specification for 10 years from the date of application if application </w:t>
      </w:r>
    </w:p>
    <w:p w14:paraId="2524520E" w14:textId="568B8201" w:rsidR="00D20C7E" w:rsidRDefault="00D20C7E" w:rsidP="00D20C7E">
      <w:pPr>
        <w:pStyle w:val="NoSpacing"/>
      </w:pPr>
      <w:r>
        <w:t xml:space="preserve">      </w:t>
      </w:r>
      <w:r w:rsidRPr="00D20C7E">
        <w:t>occurs within the products stated shelf life.</w:t>
      </w:r>
      <w:r>
        <w:t xml:space="preserve"> </w:t>
      </w:r>
    </w:p>
    <w:p w14:paraId="6C69A23D" w14:textId="2B81EE54" w:rsidR="00D20C7E" w:rsidRDefault="00D20C7E" w:rsidP="00D20C7E">
      <w:pPr>
        <w:pStyle w:val="NoSpacing"/>
      </w:pPr>
    </w:p>
    <w:p w14:paraId="7A6DF99C" w14:textId="4DEBE794" w:rsidR="00D20C7E" w:rsidRPr="009A406A" w:rsidRDefault="00D20C7E" w:rsidP="00D20C7E">
      <w:pPr>
        <w:pStyle w:val="NoSpacing"/>
        <w:rPr>
          <w:b/>
          <w:bCs/>
          <w:sz w:val="24"/>
          <w:szCs w:val="24"/>
        </w:rPr>
      </w:pPr>
      <w:r>
        <w:t xml:space="preserve">      </w:t>
      </w:r>
      <w:r w:rsidRPr="009A406A">
        <w:rPr>
          <w:b/>
          <w:bCs/>
          <w:color w:val="FE5100"/>
          <w:sz w:val="24"/>
          <w:szCs w:val="24"/>
        </w:rPr>
        <w:t>Material Guarantee Period</w:t>
      </w:r>
    </w:p>
    <w:p w14:paraId="32A0E335" w14:textId="4A64FA6F" w:rsidR="00D20C7E" w:rsidRDefault="00D20C7E" w:rsidP="00D20C7E">
      <w:pPr>
        <w:pStyle w:val="NoSpacing"/>
      </w:pPr>
      <w:r>
        <w:t xml:space="preserve">      1</w:t>
      </w:r>
      <w:r w:rsidR="00B263C8">
        <w:t>0</w:t>
      </w:r>
      <w:r>
        <w:t xml:space="preserve"> years from date of practical completion to plastering.</w:t>
      </w:r>
    </w:p>
    <w:p w14:paraId="0C86A673" w14:textId="24AC535C" w:rsidR="00D20C7E" w:rsidRDefault="00D20C7E" w:rsidP="00D20C7E">
      <w:pPr>
        <w:pStyle w:val="NoSpacing"/>
      </w:pPr>
    </w:p>
    <w:p w14:paraId="6C7D0D4F" w14:textId="68BAE3D5" w:rsidR="00D20C7E" w:rsidRPr="009A406A" w:rsidRDefault="00D20C7E" w:rsidP="00D20C7E">
      <w:pPr>
        <w:pStyle w:val="NoSpacing"/>
        <w:rPr>
          <w:b/>
          <w:bCs/>
          <w:sz w:val="24"/>
          <w:szCs w:val="24"/>
        </w:rPr>
      </w:pPr>
      <w:r>
        <w:t xml:space="preserve">      </w:t>
      </w:r>
      <w:r w:rsidRPr="009A406A">
        <w:rPr>
          <w:b/>
          <w:bCs/>
          <w:color w:val="FE5100"/>
          <w:sz w:val="24"/>
          <w:szCs w:val="24"/>
        </w:rPr>
        <w:t xml:space="preserve">Workmanship Guarantee Period </w:t>
      </w:r>
    </w:p>
    <w:p w14:paraId="0206B223" w14:textId="346519ED" w:rsidR="00D20C7E" w:rsidRDefault="00D20C7E" w:rsidP="00D20C7E">
      <w:pPr>
        <w:pStyle w:val="NoSpacing"/>
      </w:pPr>
      <w:r>
        <w:t xml:space="preserve">      5 years from date of practical completion to plastering.</w:t>
      </w:r>
    </w:p>
    <w:p w14:paraId="5793640D" w14:textId="4C72394A" w:rsidR="00D20C7E" w:rsidRDefault="00D20C7E" w:rsidP="00D20C7E">
      <w:pPr>
        <w:pStyle w:val="NoSpacing"/>
      </w:pPr>
    </w:p>
    <w:p w14:paraId="550C9B4E" w14:textId="159A478E" w:rsidR="00D20C7E" w:rsidRPr="009A406A" w:rsidRDefault="00D20C7E" w:rsidP="00D20C7E">
      <w:pPr>
        <w:pStyle w:val="NoSpacing"/>
        <w:rPr>
          <w:b/>
          <w:bCs/>
          <w:sz w:val="24"/>
          <w:szCs w:val="24"/>
        </w:rPr>
      </w:pPr>
      <w:r w:rsidRPr="009A406A">
        <w:rPr>
          <w:b/>
          <w:bCs/>
        </w:rPr>
        <w:t xml:space="preserve">      </w:t>
      </w:r>
      <w:r w:rsidRPr="009A406A">
        <w:rPr>
          <w:b/>
          <w:bCs/>
          <w:color w:val="FE5100"/>
          <w:sz w:val="24"/>
          <w:szCs w:val="24"/>
        </w:rPr>
        <w:t>Technical Assistance</w:t>
      </w:r>
    </w:p>
    <w:p w14:paraId="414181B3" w14:textId="5838D9D8" w:rsidR="00D20C7E" w:rsidRDefault="00D20C7E" w:rsidP="00D20C7E">
      <w:pPr>
        <w:pStyle w:val="NoSpacing"/>
      </w:pPr>
      <w:r>
        <w:t xml:space="preserve">      Assistance and information are available by calling Specialized Construction Products on </w:t>
      </w:r>
    </w:p>
    <w:p w14:paraId="73EFC364" w14:textId="5684CC29" w:rsidR="00D20C7E" w:rsidRDefault="00D20C7E" w:rsidP="00D20C7E">
      <w:pPr>
        <w:pStyle w:val="NoSpacing"/>
      </w:pPr>
      <w:r>
        <w:t xml:space="preserve">      (09) 414 4499 or 0800 800 79 or by e-mail at info@specialized.co.nz.</w:t>
      </w:r>
    </w:p>
    <w:p w14:paraId="240D2D05" w14:textId="21B90A1A" w:rsidR="00D20C7E" w:rsidRDefault="00D20C7E" w:rsidP="00D20C7E">
      <w:pPr>
        <w:pStyle w:val="NoSpacing"/>
      </w:pPr>
      <w:r>
        <w:t xml:space="preserve">        </w:t>
      </w:r>
    </w:p>
    <w:p w14:paraId="3226127F" w14:textId="1FCDF3CE" w:rsidR="00FA2A5B" w:rsidRPr="00697327" w:rsidRDefault="00FA2A5B" w:rsidP="00FA2A5B">
      <w:pPr>
        <w:pStyle w:val="NoSpacing"/>
      </w:pPr>
      <w:r>
        <w:t xml:space="preserve">         </w:t>
      </w:r>
    </w:p>
    <w:p w14:paraId="4CC2A067" w14:textId="77777777" w:rsidR="00697327" w:rsidRPr="00697327" w:rsidRDefault="00697327" w:rsidP="000D2B61">
      <w:pPr>
        <w:ind w:right="-1180"/>
        <w:rPr>
          <w:rFonts w:ascii="Arial" w:hAnsi="Arial" w:cs="Arial"/>
          <w:b/>
          <w:bCs/>
          <w:sz w:val="36"/>
          <w:szCs w:val="36"/>
        </w:rPr>
      </w:pPr>
    </w:p>
    <w:sectPr w:rsidR="00697327" w:rsidRPr="00697327" w:rsidSect="00E3136E">
      <w:head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DBC7" w14:textId="77777777" w:rsidR="009F7914" w:rsidRDefault="009F7914" w:rsidP="00697327">
      <w:pPr>
        <w:spacing w:after="0" w:line="240" w:lineRule="auto"/>
      </w:pPr>
      <w:r>
        <w:separator/>
      </w:r>
    </w:p>
  </w:endnote>
  <w:endnote w:type="continuationSeparator" w:id="0">
    <w:p w14:paraId="49DC815F" w14:textId="77777777" w:rsidR="009F7914" w:rsidRDefault="009F7914" w:rsidP="006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0230" w14:textId="77777777" w:rsidR="009F7914" w:rsidRDefault="009F7914" w:rsidP="00697327">
      <w:pPr>
        <w:spacing w:after="0" w:line="240" w:lineRule="auto"/>
      </w:pPr>
      <w:r>
        <w:separator/>
      </w:r>
    </w:p>
  </w:footnote>
  <w:footnote w:type="continuationSeparator" w:id="0">
    <w:p w14:paraId="117E7DAC" w14:textId="77777777" w:rsidR="009F7914" w:rsidRDefault="009F7914" w:rsidP="006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EA83" w14:textId="03AD53C3" w:rsidR="00697327" w:rsidRDefault="00697327">
    <w:pPr>
      <w:pStyle w:val="Header"/>
    </w:pPr>
    <w:r>
      <w:rPr>
        <w:noProof/>
      </w:rPr>
      <w:drawing>
        <wp:anchor distT="0" distB="0" distL="114300" distR="114300" simplePos="0" relativeHeight="251658240" behindDoc="0" locked="0" layoutInCell="1" allowOverlap="1" wp14:anchorId="0567766C" wp14:editId="3262EED6">
          <wp:simplePos x="0" y="0"/>
          <wp:positionH relativeFrom="column">
            <wp:posOffset>-895350</wp:posOffset>
          </wp:positionH>
          <wp:positionV relativeFrom="paragraph">
            <wp:posOffset>-448310</wp:posOffset>
          </wp:positionV>
          <wp:extent cx="7571740" cy="1139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39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BD"/>
    <w:multiLevelType w:val="hybridMultilevel"/>
    <w:tmpl w:val="4AAC3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7023"/>
    <w:multiLevelType w:val="hybridMultilevel"/>
    <w:tmpl w:val="06984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AC4891"/>
    <w:multiLevelType w:val="hybridMultilevel"/>
    <w:tmpl w:val="08CE3C2C"/>
    <w:lvl w:ilvl="0" w:tplc="FFFFFFFF">
      <w:start w:val="1"/>
      <w:numFmt w:val="decimal"/>
      <w:lvlText w:val="%1."/>
      <w:lvlJc w:val="left"/>
      <w:pPr>
        <w:ind w:left="975" w:hanging="360"/>
      </w:p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3" w15:restartNumberingAfterBreak="0">
    <w:nsid w:val="2D7654F9"/>
    <w:multiLevelType w:val="hybridMultilevel"/>
    <w:tmpl w:val="1FBAAC48"/>
    <w:lvl w:ilvl="0" w:tplc="0C09000F">
      <w:start w:val="1"/>
      <w:numFmt w:val="decimal"/>
      <w:lvlText w:val="%1."/>
      <w:lvlJc w:val="left"/>
      <w:pPr>
        <w:ind w:left="1050" w:hanging="360"/>
      </w:pPr>
    </w:lvl>
    <w:lvl w:ilvl="1" w:tplc="0C090019" w:tentative="1">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4" w15:restartNumberingAfterBreak="0">
    <w:nsid w:val="3F6247EB"/>
    <w:multiLevelType w:val="hybridMultilevel"/>
    <w:tmpl w:val="99D40320"/>
    <w:lvl w:ilvl="0" w:tplc="FFFFFFFF">
      <w:start w:val="1"/>
      <w:numFmt w:val="decimal"/>
      <w:lvlText w:val="%1."/>
      <w:lvlJc w:val="left"/>
      <w:pPr>
        <w:ind w:left="975" w:hanging="360"/>
      </w:p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5" w15:restartNumberingAfterBreak="0">
    <w:nsid w:val="48814998"/>
    <w:multiLevelType w:val="hybridMultilevel"/>
    <w:tmpl w:val="9AECD0AC"/>
    <w:lvl w:ilvl="0" w:tplc="FFFFFFFF">
      <w:start w:val="1"/>
      <w:numFmt w:val="decimal"/>
      <w:lvlText w:val="%1."/>
      <w:lvlJc w:val="left"/>
      <w:pPr>
        <w:ind w:left="975" w:hanging="360"/>
      </w:p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6" w15:restartNumberingAfterBreak="0">
    <w:nsid w:val="57360862"/>
    <w:multiLevelType w:val="hybridMultilevel"/>
    <w:tmpl w:val="322AE6DE"/>
    <w:lvl w:ilvl="0" w:tplc="43B6FBCA">
      <w:start w:val="1"/>
      <w:numFmt w:val="decimal"/>
      <w:lvlText w:val="%1."/>
      <w:lvlJc w:val="left"/>
      <w:pPr>
        <w:ind w:left="975" w:hanging="360"/>
      </w:pPr>
      <w:rPr>
        <w:color w:val="FE5100"/>
      </w:rPr>
    </w:lvl>
    <w:lvl w:ilvl="1" w:tplc="0C090019" w:tentative="1">
      <w:start w:val="1"/>
      <w:numFmt w:val="lowerLetter"/>
      <w:lvlText w:val="%2."/>
      <w:lvlJc w:val="left"/>
      <w:pPr>
        <w:ind w:left="1695" w:hanging="360"/>
      </w:pPr>
    </w:lvl>
    <w:lvl w:ilvl="2" w:tplc="0C09001B" w:tentative="1">
      <w:start w:val="1"/>
      <w:numFmt w:val="lowerRoman"/>
      <w:lvlText w:val="%3."/>
      <w:lvlJc w:val="right"/>
      <w:pPr>
        <w:ind w:left="2415" w:hanging="180"/>
      </w:pPr>
    </w:lvl>
    <w:lvl w:ilvl="3" w:tplc="0C09000F" w:tentative="1">
      <w:start w:val="1"/>
      <w:numFmt w:val="decimal"/>
      <w:lvlText w:val="%4."/>
      <w:lvlJc w:val="left"/>
      <w:pPr>
        <w:ind w:left="3135" w:hanging="360"/>
      </w:pPr>
    </w:lvl>
    <w:lvl w:ilvl="4" w:tplc="0C090019" w:tentative="1">
      <w:start w:val="1"/>
      <w:numFmt w:val="lowerLetter"/>
      <w:lvlText w:val="%5."/>
      <w:lvlJc w:val="left"/>
      <w:pPr>
        <w:ind w:left="3855" w:hanging="360"/>
      </w:pPr>
    </w:lvl>
    <w:lvl w:ilvl="5" w:tplc="0C09001B" w:tentative="1">
      <w:start w:val="1"/>
      <w:numFmt w:val="lowerRoman"/>
      <w:lvlText w:val="%6."/>
      <w:lvlJc w:val="right"/>
      <w:pPr>
        <w:ind w:left="4575" w:hanging="180"/>
      </w:pPr>
    </w:lvl>
    <w:lvl w:ilvl="6" w:tplc="0C09000F" w:tentative="1">
      <w:start w:val="1"/>
      <w:numFmt w:val="decimal"/>
      <w:lvlText w:val="%7."/>
      <w:lvlJc w:val="left"/>
      <w:pPr>
        <w:ind w:left="5295" w:hanging="360"/>
      </w:pPr>
    </w:lvl>
    <w:lvl w:ilvl="7" w:tplc="0C090019" w:tentative="1">
      <w:start w:val="1"/>
      <w:numFmt w:val="lowerLetter"/>
      <w:lvlText w:val="%8."/>
      <w:lvlJc w:val="left"/>
      <w:pPr>
        <w:ind w:left="6015" w:hanging="360"/>
      </w:pPr>
    </w:lvl>
    <w:lvl w:ilvl="8" w:tplc="0C09001B" w:tentative="1">
      <w:start w:val="1"/>
      <w:numFmt w:val="lowerRoman"/>
      <w:lvlText w:val="%9."/>
      <w:lvlJc w:val="right"/>
      <w:pPr>
        <w:ind w:left="6735" w:hanging="180"/>
      </w:pPr>
    </w:lvl>
  </w:abstractNum>
  <w:abstractNum w:abstractNumId="7" w15:restartNumberingAfterBreak="0">
    <w:nsid w:val="5A9A7CB3"/>
    <w:multiLevelType w:val="hybridMultilevel"/>
    <w:tmpl w:val="5F22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3551FF"/>
    <w:multiLevelType w:val="hybridMultilevel"/>
    <w:tmpl w:val="B65C9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C5557A"/>
    <w:multiLevelType w:val="hybridMultilevel"/>
    <w:tmpl w:val="FAC641AA"/>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753A1415"/>
    <w:multiLevelType w:val="hybridMultilevel"/>
    <w:tmpl w:val="1ED88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3210488">
    <w:abstractNumId w:val="9"/>
  </w:num>
  <w:num w:numId="2" w16cid:durableId="165169806">
    <w:abstractNumId w:val="10"/>
  </w:num>
  <w:num w:numId="3" w16cid:durableId="1352337810">
    <w:abstractNumId w:val="8"/>
  </w:num>
  <w:num w:numId="4" w16cid:durableId="192159173">
    <w:abstractNumId w:val="6"/>
  </w:num>
  <w:num w:numId="5" w16cid:durableId="969626504">
    <w:abstractNumId w:val="4"/>
  </w:num>
  <w:num w:numId="6" w16cid:durableId="36322033">
    <w:abstractNumId w:val="5"/>
  </w:num>
  <w:num w:numId="7" w16cid:durableId="368602927">
    <w:abstractNumId w:val="3"/>
  </w:num>
  <w:num w:numId="8" w16cid:durableId="513495382">
    <w:abstractNumId w:val="2"/>
  </w:num>
  <w:num w:numId="9" w16cid:durableId="1584026298">
    <w:abstractNumId w:val="0"/>
  </w:num>
  <w:num w:numId="10" w16cid:durableId="863519348">
    <w:abstractNumId w:val="1"/>
  </w:num>
  <w:num w:numId="11" w16cid:durableId="1931501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27"/>
    <w:rsid w:val="00012451"/>
    <w:rsid w:val="00020F9C"/>
    <w:rsid w:val="00034669"/>
    <w:rsid w:val="00091058"/>
    <w:rsid w:val="0009648E"/>
    <w:rsid w:val="000A08B3"/>
    <w:rsid w:val="000A2DA3"/>
    <w:rsid w:val="000B0560"/>
    <w:rsid w:val="000B4F1D"/>
    <w:rsid w:val="000B61E5"/>
    <w:rsid w:val="000C5BE5"/>
    <w:rsid w:val="000D2B61"/>
    <w:rsid w:val="000D45AC"/>
    <w:rsid w:val="000E534B"/>
    <w:rsid w:val="000F732C"/>
    <w:rsid w:val="00136DAD"/>
    <w:rsid w:val="0014194F"/>
    <w:rsid w:val="0017588B"/>
    <w:rsid w:val="001D6D8C"/>
    <w:rsid w:val="0022114A"/>
    <w:rsid w:val="00226B76"/>
    <w:rsid w:val="00276AC1"/>
    <w:rsid w:val="002828DD"/>
    <w:rsid w:val="0029196B"/>
    <w:rsid w:val="002A19F7"/>
    <w:rsid w:val="002B2FF1"/>
    <w:rsid w:val="002D545A"/>
    <w:rsid w:val="002E089B"/>
    <w:rsid w:val="002F752C"/>
    <w:rsid w:val="002F76C0"/>
    <w:rsid w:val="0030680A"/>
    <w:rsid w:val="00340005"/>
    <w:rsid w:val="00362D14"/>
    <w:rsid w:val="003839F4"/>
    <w:rsid w:val="003A728E"/>
    <w:rsid w:val="003B53A2"/>
    <w:rsid w:val="003B62AC"/>
    <w:rsid w:val="003B70FB"/>
    <w:rsid w:val="0042465F"/>
    <w:rsid w:val="004249DF"/>
    <w:rsid w:val="0046450F"/>
    <w:rsid w:val="0047620D"/>
    <w:rsid w:val="00483BDB"/>
    <w:rsid w:val="0049712A"/>
    <w:rsid w:val="004D7CA4"/>
    <w:rsid w:val="004E2D23"/>
    <w:rsid w:val="005159B0"/>
    <w:rsid w:val="00524A7D"/>
    <w:rsid w:val="00546CF1"/>
    <w:rsid w:val="005B3B85"/>
    <w:rsid w:val="005C5CD8"/>
    <w:rsid w:val="00614FFB"/>
    <w:rsid w:val="006261C3"/>
    <w:rsid w:val="00667C6D"/>
    <w:rsid w:val="00697327"/>
    <w:rsid w:val="006A00B3"/>
    <w:rsid w:val="006E5140"/>
    <w:rsid w:val="00752F29"/>
    <w:rsid w:val="00760F12"/>
    <w:rsid w:val="007744D1"/>
    <w:rsid w:val="007853D1"/>
    <w:rsid w:val="00787E8C"/>
    <w:rsid w:val="007E108C"/>
    <w:rsid w:val="00813756"/>
    <w:rsid w:val="00842788"/>
    <w:rsid w:val="00856CEE"/>
    <w:rsid w:val="00864061"/>
    <w:rsid w:val="0086494E"/>
    <w:rsid w:val="00882D2A"/>
    <w:rsid w:val="00892A15"/>
    <w:rsid w:val="008B1109"/>
    <w:rsid w:val="008D115A"/>
    <w:rsid w:val="008E1E1A"/>
    <w:rsid w:val="0090012E"/>
    <w:rsid w:val="00906700"/>
    <w:rsid w:val="009231EC"/>
    <w:rsid w:val="00954514"/>
    <w:rsid w:val="0097268A"/>
    <w:rsid w:val="00992CAF"/>
    <w:rsid w:val="009A406A"/>
    <w:rsid w:val="009A57CC"/>
    <w:rsid w:val="009D72BB"/>
    <w:rsid w:val="009E6166"/>
    <w:rsid w:val="009F7914"/>
    <w:rsid w:val="00A12E2E"/>
    <w:rsid w:val="00A157AB"/>
    <w:rsid w:val="00A411CE"/>
    <w:rsid w:val="00A44C37"/>
    <w:rsid w:val="00AA091A"/>
    <w:rsid w:val="00AF08F0"/>
    <w:rsid w:val="00B01B76"/>
    <w:rsid w:val="00B05D8E"/>
    <w:rsid w:val="00B23803"/>
    <w:rsid w:val="00B263C8"/>
    <w:rsid w:val="00BD69AE"/>
    <w:rsid w:val="00BF259E"/>
    <w:rsid w:val="00C3158A"/>
    <w:rsid w:val="00C51269"/>
    <w:rsid w:val="00C7461B"/>
    <w:rsid w:val="00C751F2"/>
    <w:rsid w:val="00C95788"/>
    <w:rsid w:val="00CB1E88"/>
    <w:rsid w:val="00CB451B"/>
    <w:rsid w:val="00CB5A40"/>
    <w:rsid w:val="00CF1FCB"/>
    <w:rsid w:val="00D10EBC"/>
    <w:rsid w:val="00D20C7E"/>
    <w:rsid w:val="00D35CA1"/>
    <w:rsid w:val="00D57695"/>
    <w:rsid w:val="00D9219E"/>
    <w:rsid w:val="00DC22DA"/>
    <w:rsid w:val="00DD2C2E"/>
    <w:rsid w:val="00DF0CC5"/>
    <w:rsid w:val="00DF3A20"/>
    <w:rsid w:val="00E060AD"/>
    <w:rsid w:val="00E3136E"/>
    <w:rsid w:val="00E3318E"/>
    <w:rsid w:val="00E42887"/>
    <w:rsid w:val="00E71666"/>
    <w:rsid w:val="00E73F74"/>
    <w:rsid w:val="00E90883"/>
    <w:rsid w:val="00E95422"/>
    <w:rsid w:val="00EE4697"/>
    <w:rsid w:val="00EF68FC"/>
    <w:rsid w:val="00F07C37"/>
    <w:rsid w:val="00F12766"/>
    <w:rsid w:val="00F877E4"/>
    <w:rsid w:val="00FA12AD"/>
    <w:rsid w:val="00FA2A5B"/>
    <w:rsid w:val="00FB35CD"/>
    <w:rsid w:val="00FE3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6C2D0"/>
  <w15:chartTrackingRefBased/>
  <w15:docId w15:val="{32948BD9-7B05-485A-87C6-70D1061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327"/>
  </w:style>
  <w:style w:type="paragraph" w:styleId="Footer">
    <w:name w:val="footer"/>
    <w:basedOn w:val="Normal"/>
    <w:link w:val="FooterChar"/>
    <w:uiPriority w:val="99"/>
    <w:unhideWhenUsed/>
    <w:rsid w:val="0069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327"/>
  </w:style>
  <w:style w:type="paragraph" w:styleId="ListParagraph">
    <w:name w:val="List Paragraph"/>
    <w:basedOn w:val="Normal"/>
    <w:uiPriority w:val="34"/>
    <w:qFormat/>
    <w:rsid w:val="00697327"/>
    <w:pPr>
      <w:ind w:left="720"/>
      <w:contextualSpacing/>
    </w:pPr>
  </w:style>
  <w:style w:type="paragraph" w:styleId="NoSpacing">
    <w:name w:val="No Spacing"/>
    <w:uiPriority w:val="1"/>
    <w:qFormat/>
    <w:rsid w:val="00697327"/>
    <w:pPr>
      <w:spacing w:after="0" w:line="240" w:lineRule="auto"/>
    </w:pPr>
  </w:style>
  <w:style w:type="paragraph" w:customStyle="1" w:styleId="paragraph">
    <w:name w:val="paragraph"/>
    <w:basedOn w:val="Normal"/>
    <w:rsid w:val="000B61E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0B61E5"/>
  </w:style>
  <w:style w:type="character" w:customStyle="1" w:styleId="eop">
    <w:name w:val="eop"/>
    <w:basedOn w:val="DefaultParagraphFont"/>
    <w:rsid w:val="000B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9399">
      <w:bodyDiv w:val="1"/>
      <w:marLeft w:val="0"/>
      <w:marRight w:val="0"/>
      <w:marTop w:val="0"/>
      <w:marBottom w:val="0"/>
      <w:divBdr>
        <w:top w:val="none" w:sz="0" w:space="0" w:color="auto"/>
        <w:left w:val="none" w:sz="0" w:space="0" w:color="auto"/>
        <w:bottom w:val="none" w:sz="0" w:space="0" w:color="auto"/>
        <w:right w:val="none" w:sz="0" w:space="0" w:color="auto"/>
      </w:divBdr>
      <w:divsChild>
        <w:div w:id="105975546">
          <w:marLeft w:val="0"/>
          <w:marRight w:val="0"/>
          <w:marTop w:val="0"/>
          <w:marBottom w:val="0"/>
          <w:divBdr>
            <w:top w:val="none" w:sz="0" w:space="0" w:color="auto"/>
            <w:left w:val="none" w:sz="0" w:space="0" w:color="auto"/>
            <w:bottom w:val="none" w:sz="0" w:space="0" w:color="auto"/>
            <w:right w:val="none" w:sz="0" w:space="0" w:color="auto"/>
          </w:divBdr>
        </w:div>
        <w:div w:id="46624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8a15e6-9261-439d-b809-65a1eae42ff0" xsi:nil="true"/>
    <lcf76f155ced4ddcb4097134ff3c332f xmlns="7ca5bf86-06a3-4c30-96f5-25f20ebf7b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759358EEBA24F957E02FFCF7EB366" ma:contentTypeVersion="16" ma:contentTypeDescription="Create a new document." ma:contentTypeScope="" ma:versionID="890214acae84dae4f374c3d7a7cd1645">
  <xsd:schema xmlns:xsd="http://www.w3.org/2001/XMLSchema" xmlns:xs="http://www.w3.org/2001/XMLSchema" xmlns:p="http://schemas.microsoft.com/office/2006/metadata/properties" xmlns:ns2="7ca5bf86-06a3-4c30-96f5-25f20ebf7b45" xmlns:ns3="618a15e6-9261-439d-b809-65a1eae42ff0" targetNamespace="http://schemas.microsoft.com/office/2006/metadata/properties" ma:root="true" ma:fieldsID="983911d2963da36c98f147f99147fcd7" ns2:_="" ns3:_="">
    <xsd:import namespace="7ca5bf86-06a3-4c30-96f5-25f20ebf7b45"/>
    <xsd:import namespace="618a15e6-9261-439d-b809-65a1eae42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5bf86-06a3-4c30-96f5-25f20ebf7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9b276-dcf0-499b-899a-00c69530f5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8a15e6-9261-439d-b809-65a1eae42f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bf0943-6c23-4a15-bdc0-97997561d74e}" ma:internalName="TaxCatchAll" ma:showField="CatchAllData" ma:web="618a15e6-9261-439d-b809-65a1eae42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1ED0B-AB09-466F-836A-CBD6EAB35412}">
  <ds:schemaRefs>
    <ds:schemaRef ds:uri="http://schemas.microsoft.com/sharepoint/v3/contenttype/forms"/>
  </ds:schemaRefs>
</ds:datastoreItem>
</file>

<file path=customXml/itemProps2.xml><?xml version="1.0" encoding="utf-8"?>
<ds:datastoreItem xmlns:ds="http://schemas.openxmlformats.org/officeDocument/2006/customXml" ds:itemID="{85397FAA-E8D9-42F1-9CDC-218FEB7BBFEE}">
  <ds:schemaRefs>
    <ds:schemaRef ds:uri="http://schemas.microsoft.com/office/2006/metadata/properties"/>
    <ds:schemaRef ds:uri="http://schemas.microsoft.com/office/infopath/2007/PartnerControls"/>
    <ds:schemaRef ds:uri="618a15e6-9261-439d-b809-65a1eae42ff0"/>
    <ds:schemaRef ds:uri="7ca5bf86-06a3-4c30-96f5-25f20ebf7b45"/>
  </ds:schemaRefs>
</ds:datastoreItem>
</file>

<file path=customXml/itemProps3.xml><?xml version="1.0" encoding="utf-8"?>
<ds:datastoreItem xmlns:ds="http://schemas.openxmlformats.org/officeDocument/2006/customXml" ds:itemID="{B37005BC-0266-434A-95A5-61C6FFE0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5bf86-06a3-4c30-96f5-25f20ebf7b45"/>
    <ds:schemaRef ds:uri="618a15e6-9261-439d-b809-65a1eae42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Knol</dc:creator>
  <cp:keywords/>
  <dc:description/>
  <cp:lastModifiedBy>Warren Jennings</cp:lastModifiedBy>
  <cp:revision>3</cp:revision>
  <cp:lastPrinted>2022-11-11T01:25:00Z</cp:lastPrinted>
  <dcterms:created xsi:type="dcterms:W3CDTF">2023-08-10T02:00:00Z</dcterms:created>
  <dcterms:modified xsi:type="dcterms:W3CDTF">2023-08-17T01:25:00Z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0x0101007D4759358EEBA24F957E02FFCF7EB366</vt:lpwstr>
  </property>
</Properties>
</file>